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7E" w:rsidRPr="00AF33BB" w:rsidRDefault="00826F7E" w:rsidP="00AF33BB">
      <w:pPr>
        <w:pStyle w:val="Default"/>
        <w:ind w:left="5103"/>
        <w:rPr>
          <w:bCs/>
        </w:rPr>
      </w:pPr>
      <w:r w:rsidRPr="00AF33BB">
        <w:rPr>
          <w:bCs/>
        </w:rPr>
        <w:t>Утвержден</w:t>
      </w:r>
      <w:r w:rsidR="003D4F35" w:rsidRPr="00AF33BB">
        <w:rPr>
          <w:bCs/>
        </w:rPr>
        <w:t>о</w:t>
      </w:r>
      <w:r w:rsidRPr="00AF33BB">
        <w:rPr>
          <w:bCs/>
        </w:rPr>
        <w:t xml:space="preserve"> </w:t>
      </w:r>
      <w:r w:rsidR="009D71DF" w:rsidRPr="00AF33BB">
        <w:rPr>
          <w:bCs/>
        </w:rPr>
        <w:t xml:space="preserve">Постановлением администрации Волжского муниципального района </w:t>
      </w:r>
      <w:r w:rsidRPr="00AF33BB">
        <w:rPr>
          <w:bCs/>
        </w:rPr>
        <w:t xml:space="preserve"> </w:t>
      </w:r>
    </w:p>
    <w:p w:rsidR="009D71DF" w:rsidRPr="00AF33BB" w:rsidRDefault="00993320" w:rsidP="00AF33BB">
      <w:pPr>
        <w:pStyle w:val="Default"/>
        <w:ind w:left="5103"/>
        <w:rPr>
          <w:bCs/>
        </w:rPr>
      </w:pPr>
      <w:r w:rsidRPr="00AF33BB">
        <w:rPr>
          <w:bCs/>
          <w:u w:val="single"/>
        </w:rPr>
        <w:t>№ 318</w:t>
      </w:r>
      <w:r w:rsidR="00111C61" w:rsidRPr="00AF33BB">
        <w:rPr>
          <w:bCs/>
          <w:u w:val="single"/>
        </w:rPr>
        <w:t xml:space="preserve"> о</w:t>
      </w:r>
      <w:r w:rsidR="009D71DF" w:rsidRPr="00AF33BB">
        <w:rPr>
          <w:bCs/>
        </w:rPr>
        <w:t>т</w:t>
      </w:r>
      <w:r w:rsidR="00655F6A" w:rsidRPr="00AF33BB">
        <w:rPr>
          <w:bCs/>
        </w:rPr>
        <w:t xml:space="preserve">  </w:t>
      </w:r>
      <w:r>
        <w:rPr>
          <w:bCs/>
        </w:rPr>
        <w:t>«</w:t>
      </w:r>
      <w:r w:rsidRPr="00993320">
        <w:rPr>
          <w:bCs/>
          <w:u w:val="single"/>
        </w:rPr>
        <w:t>23</w:t>
      </w:r>
      <w:r>
        <w:rPr>
          <w:bCs/>
          <w:u w:val="single"/>
        </w:rPr>
        <w:t>»</w:t>
      </w:r>
      <w:r w:rsidRPr="00993320">
        <w:rPr>
          <w:bCs/>
          <w:u w:val="single"/>
        </w:rPr>
        <w:t xml:space="preserve"> </w:t>
      </w:r>
      <w:r>
        <w:rPr>
          <w:bCs/>
          <w:u w:val="single"/>
        </w:rPr>
        <w:t xml:space="preserve"> </w:t>
      </w:r>
      <w:r w:rsidRPr="00993320">
        <w:rPr>
          <w:bCs/>
          <w:u w:val="single"/>
        </w:rPr>
        <w:t>августа</w:t>
      </w:r>
      <w:r w:rsidR="00655F6A" w:rsidRPr="00AF33BB">
        <w:rPr>
          <w:bCs/>
        </w:rPr>
        <w:t xml:space="preserve"> </w:t>
      </w:r>
      <w:r>
        <w:rPr>
          <w:bCs/>
        </w:rPr>
        <w:t xml:space="preserve"> 2016 </w:t>
      </w:r>
      <w:r w:rsidR="009D71DF" w:rsidRPr="00AF33BB">
        <w:rPr>
          <w:bCs/>
        </w:rPr>
        <w:t>г.</w:t>
      </w:r>
    </w:p>
    <w:p w:rsidR="00D73AE9" w:rsidRPr="00AF33BB" w:rsidRDefault="004E1C3A" w:rsidP="00AF33BB">
      <w:pPr>
        <w:pStyle w:val="Default"/>
        <w:jc w:val="center"/>
        <w:rPr>
          <w:b/>
          <w:bCs/>
          <w:sz w:val="28"/>
          <w:szCs w:val="28"/>
        </w:rPr>
      </w:pPr>
      <w:r w:rsidRPr="00AF33BB">
        <w:rPr>
          <w:b/>
          <w:bCs/>
          <w:sz w:val="28"/>
          <w:szCs w:val="28"/>
        </w:rPr>
        <w:t>П Л А Н</w:t>
      </w:r>
    </w:p>
    <w:p w:rsidR="00B87971" w:rsidRPr="00AF33BB" w:rsidRDefault="00D73AE9" w:rsidP="00AF33BB">
      <w:pPr>
        <w:pStyle w:val="Default"/>
        <w:jc w:val="center"/>
        <w:rPr>
          <w:b/>
          <w:bCs/>
          <w:sz w:val="28"/>
          <w:szCs w:val="28"/>
        </w:rPr>
      </w:pPr>
      <w:r w:rsidRPr="00AF33BB">
        <w:rPr>
          <w:b/>
          <w:bCs/>
          <w:sz w:val="28"/>
          <w:szCs w:val="28"/>
        </w:rPr>
        <w:t>мероприятий («дорожная карта»)</w:t>
      </w:r>
      <w:bookmarkStart w:id="0" w:name="_GoBack"/>
      <w:bookmarkEnd w:id="0"/>
    </w:p>
    <w:p w:rsidR="00B87971" w:rsidRPr="00AF33BB" w:rsidRDefault="00D73AE9" w:rsidP="00AF33BB">
      <w:pPr>
        <w:pStyle w:val="Default"/>
        <w:jc w:val="center"/>
        <w:rPr>
          <w:b/>
          <w:bCs/>
          <w:sz w:val="28"/>
          <w:szCs w:val="28"/>
        </w:rPr>
      </w:pPr>
      <w:r w:rsidRPr="00AF33BB">
        <w:rPr>
          <w:b/>
          <w:bCs/>
          <w:sz w:val="28"/>
          <w:szCs w:val="28"/>
        </w:rPr>
        <w:t xml:space="preserve"> «Изменения в отраслях социальной сферы, направленные на повышение эффективности образования </w:t>
      </w:r>
    </w:p>
    <w:p w:rsidR="005918AA" w:rsidRPr="00AF33BB" w:rsidRDefault="005A6411" w:rsidP="00AF33BB">
      <w:pPr>
        <w:pStyle w:val="Default"/>
        <w:jc w:val="center"/>
        <w:rPr>
          <w:b/>
          <w:bCs/>
          <w:sz w:val="28"/>
          <w:szCs w:val="28"/>
        </w:rPr>
      </w:pPr>
      <w:r w:rsidRPr="00AF33BB">
        <w:rPr>
          <w:b/>
          <w:bCs/>
          <w:sz w:val="28"/>
          <w:szCs w:val="28"/>
        </w:rPr>
        <w:t xml:space="preserve">в </w:t>
      </w:r>
      <w:r w:rsidR="005918AA" w:rsidRPr="00AF33BB">
        <w:rPr>
          <w:b/>
          <w:bCs/>
          <w:sz w:val="28"/>
          <w:szCs w:val="28"/>
        </w:rPr>
        <w:t>Волжском муниципальном районе</w:t>
      </w:r>
    </w:p>
    <w:p w:rsidR="00D73AE9" w:rsidRPr="00AF33BB" w:rsidRDefault="005918AA" w:rsidP="00AF33BB">
      <w:pPr>
        <w:pStyle w:val="Default"/>
        <w:jc w:val="center"/>
        <w:rPr>
          <w:sz w:val="28"/>
          <w:szCs w:val="28"/>
        </w:rPr>
      </w:pPr>
      <w:r w:rsidRPr="00AF33BB">
        <w:rPr>
          <w:b/>
          <w:bCs/>
          <w:sz w:val="28"/>
          <w:szCs w:val="28"/>
        </w:rPr>
        <w:t xml:space="preserve"> </w:t>
      </w:r>
      <w:r w:rsidR="005A6411" w:rsidRPr="00AF33BB">
        <w:rPr>
          <w:b/>
          <w:bCs/>
          <w:sz w:val="28"/>
          <w:szCs w:val="28"/>
        </w:rPr>
        <w:t>Республик</w:t>
      </w:r>
      <w:r w:rsidRPr="00AF33BB">
        <w:rPr>
          <w:b/>
          <w:bCs/>
          <w:sz w:val="28"/>
          <w:szCs w:val="28"/>
        </w:rPr>
        <w:t>и</w:t>
      </w:r>
      <w:r w:rsidR="00D73AE9" w:rsidRPr="00AF33BB">
        <w:rPr>
          <w:b/>
          <w:bCs/>
          <w:sz w:val="28"/>
          <w:szCs w:val="28"/>
        </w:rPr>
        <w:t xml:space="preserve"> Марий Эл»</w:t>
      </w:r>
    </w:p>
    <w:p w:rsidR="00420363" w:rsidRPr="00AF33BB" w:rsidRDefault="003D7ED9" w:rsidP="00AF33BB">
      <w:pPr>
        <w:pStyle w:val="Default"/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образования </w:t>
      </w:r>
      <w:r w:rsidR="005A6411" w:rsidRPr="00AF33BB">
        <w:rPr>
          <w:sz w:val="28"/>
          <w:szCs w:val="28"/>
        </w:rPr>
        <w:t xml:space="preserve">в </w:t>
      </w:r>
      <w:r w:rsidR="0098486C" w:rsidRPr="00AF33BB">
        <w:rPr>
          <w:sz w:val="28"/>
          <w:szCs w:val="28"/>
        </w:rPr>
        <w:t xml:space="preserve">Волжском муниципальном районе </w:t>
      </w:r>
      <w:r w:rsidR="005A6411" w:rsidRPr="00AF33BB">
        <w:rPr>
          <w:sz w:val="28"/>
          <w:szCs w:val="28"/>
        </w:rPr>
        <w:t>Республик</w:t>
      </w:r>
      <w:r w:rsidR="0098486C" w:rsidRPr="00AF33BB">
        <w:rPr>
          <w:sz w:val="28"/>
          <w:szCs w:val="28"/>
        </w:rPr>
        <w:t>и</w:t>
      </w:r>
      <w:r w:rsidR="004E1C3A" w:rsidRPr="00AF33BB">
        <w:rPr>
          <w:sz w:val="28"/>
          <w:szCs w:val="28"/>
        </w:rPr>
        <w:t xml:space="preserve"> Марий Эл</w:t>
      </w:r>
      <w:r w:rsidR="000B3C17" w:rsidRPr="00AF33BB">
        <w:rPr>
          <w:sz w:val="28"/>
          <w:szCs w:val="28"/>
        </w:rPr>
        <w:t>»</w:t>
      </w:r>
      <w:r w:rsidR="004E1C3A" w:rsidRPr="00AF33BB">
        <w:rPr>
          <w:sz w:val="28"/>
          <w:szCs w:val="28"/>
        </w:rPr>
        <w:t xml:space="preserve"> </w:t>
      </w:r>
      <w:r w:rsidR="00F033A2" w:rsidRPr="00AF33BB">
        <w:rPr>
          <w:sz w:val="28"/>
          <w:szCs w:val="28"/>
        </w:rPr>
        <w:t>(далее – П</w:t>
      </w:r>
      <w:r w:rsidR="005A6411" w:rsidRPr="00AF33BB">
        <w:rPr>
          <w:sz w:val="28"/>
          <w:szCs w:val="28"/>
        </w:rPr>
        <w:t xml:space="preserve">лан) </w:t>
      </w:r>
      <w:r w:rsidRPr="00AF33BB">
        <w:rPr>
          <w:sz w:val="28"/>
          <w:szCs w:val="28"/>
        </w:rPr>
        <w:t xml:space="preserve">подготовлен в соответствии с </w:t>
      </w:r>
      <w:r w:rsidR="0098486C" w:rsidRPr="00AF33BB">
        <w:rPr>
          <w:sz w:val="28"/>
          <w:szCs w:val="28"/>
        </w:rPr>
        <w:t xml:space="preserve">Планом мероприятий («дорожная карта») «Изменения в отраслях социальной сферы, направленные на повышение эффективности образования в Республике Марий Эл» с </w:t>
      </w:r>
      <w:r w:rsidRPr="00AF33BB">
        <w:rPr>
          <w:sz w:val="28"/>
          <w:szCs w:val="28"/>
        </w:rPr>
        <w:t xml:space="preserve">пунктом </w:t>
      </w:r>
      <w:r w:rsidR="00295334" w:rsidRPr="00AF33BB">
        <w:rPr>
          <w:sz w:val="28"/>
          <w:szCs w:val="28"/>
        </w:rPr>
        <w:t>3</w:t>
      </w:r>
      <w:r w:rsidRPr="00AF33BB">
        <w:rPr>
          <w:sz w:val="28"/>
          <w:szCs w:val="28"/>
        </w:rPr>
        <w:t xml:space="preserve"> перечня поручений Президента Российской Федерации </w:t>
      </w:r>
      <w:r w:rsidR="000B3C17" w:rsidRPr="00AF33BB">
        <w:rPr>
          <w:sz w:val="28"/>
          <w:szCs w:val="28"/>
        </w:rPr>
        <w:t xml:space="preserve">от 22 декабря </w:t>
      </w:r>
      <w:smartTag w:uri="urn:schemas-microsoft-com:office:smarttags" w:element="metricconverter">
        <w:smartTagPr>
          <w:attr w:name="ProductID" w:val="2012 г"/>
        </w:smartTagPr>
        <w:r w:rsidR="000B3C17" w:rsidRPr="00AF33BB">
          <w:rPr>
            <w:sz w:val="28"/>
            <w:szCs w:val="28"/>
          </w:rPr>
          <w:t>2012 г</w:t>
        </w:r>
      </w:smartTag>
      <w:r w:rsidR="000B3C17" w:rsidRPr="00AF33BB">
        <w:rPr>
          <w:sz w:val="28"/>
          <w:szCs w:val="28"/>
        </w:rPr>
        <w:t>. № </w:t>
      </w:r>
      <w:r w:rsidR="005F3B18" w:rsidRPr="00AF33BB">
        <w:rPr>
          <w:sz w:val="28"/>
          <w:szCs w:val="28"/>
        </w:rPr>
        <w:t xml:space="preserve"> </w:t>
      </w:r>
      <w:r w:rsidR="000B3C17" w:rsidRPr="00AF33BB">
        <w:rPr>
          <w:sz w:val="28"/>
          <w:szCs w:val="28"/>
        </w:rPr>
        <w:t xml:space="preserve">Пр-3411 </w:t>
      </w:r>
      <w:r w:rsidRPr="00AF33BB">
        <w:rPr>
          <w:sz w:val="28"/>
          <w:szCs w:val="28"/>
        </w:rPr>
        <w:t xml:space="preserve">по итогам совещания </w:t>
      </w:r>
      <w:r w:rsidR="005A6411" w:rsidRPr="00AF33BB">
        <w:rPr>
          <w:sz w:val="28"/>
          <w:szCs w:val="28"/>
        </w:rPr>
        <w:br/>
      </w:r>
      <w:r w:rsidRPr="00AF33BB">
        <w:rPr>
          <w:sz w:val="28"/>
          <w:szCs w:val="28"/>
        </w:rPr>
        <w:t xml:space="preserve">по вопросам бюджетов субъектов Российской Федерации </w:t>
      </w:r>
      <w:r w:rsidR="005A6411" w:rsidRPr="00AF33BB">
        <w:rPr>
          <w:sz w:val="28"/>
          <w:szCs w:val="28"/>
        </w:rPr>
        <w:br/>
      </w:r>
      <w:r w:rsidR="00D42E57" w:rsidRPr="00AF33BB">
        <w:rPr>
          <w:sz w:val="28"/>
          <w:szCs w:val="28"/>
        </w:rPr>
        <w:t xml:space="preserve">4 декабря </w:t>
      </w:r>
      <w:smartTag w:uri="urn:schemas-microsoft-com:office:smarttags" w:element="metricconverter">
        <w:smartTagPr>
          <w:attr w:name="ProductID" w:val="2012 г"/>
        </w:smartTagPr>
        <w:r w:rsidR="00D42E57" w:rsidRPr="00AF33BB">
          <w:rPr>
            <w:sz w:val="28"/>
            <w:szCs w:val="28"/>
          </w:rPr>
          <w:t>2012 г</w:t>
        </w:r>
      </w:smartTag>
      <w:r w:rsidR="00D42E57" w:rsidRPr="00AF33BB">
        <w:rPr>
          <w:sz w:val="28"/>
          <w:szCs w:val="28"/>
        </w:rPr>
        <w:t>.</w:t>
      </w:r>
      <w:r w:rsidRPr="00AF33BB">
        <w:rPr>
          <w:sz w:val="28"/>
          <w:szCs w:val="28"/>
        </w:rPr>
        <w:t xml:space="preserve">, положениями Федерального закона </w:t>
      </w:r>
      <w:r w:rsidR="005A6411" w:rsidRPr="00AF33BB">
        <w:rPr>
          <w:sz w:val="28"/>
          <w:szCs w:val="28"/>
        </w:rPr>
        <w:br/>
      </w:r>
      <w:r w:rsidRPr="00AF33BB"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AF33BB">
          <w:rPr>
            <w:sz w:val="28"/>
            <w:szCs w:val="28"/>
          </w:rPr>
          <w:t>2012 г</w:t>
        </w:r>
      </w:smartTag>
      <w:r w:rsidRPr="00AF33BB">
        <w:rPr>
          <w:sz w:val="28"/>
          <w:szCs w:val="28"/>
        </w:rPr>
        <w:t>. №</w:t>
      </w:r>
      <w:r w:rsidR="004E1C3A" w:rsidRPr="00AF33BB">
        <w:rPr>
          <w:sz w:val="28"/>
          <w:szCs w:val="28"/>
        </w:rPr>
        <w:t> </w:t>
      </w:r>
      <w:r w:rsidRPr="00AF33BB">
        <w:rPr>
          <w:sz w:val="28"/>
          <w:szCs w:val="28"/>
        </w:rPr>
        <w:t>273-ФЗ «Об обра</w:t>
      </w:r>
      <w:r w:rsidR="00A81C52" w:rsidRPr="00AF33BB">
        <w:rPr>
          <w:sz w:val="28"/>
          <w:szCs w:val="28"/>
        </w:rPr>
        <w:t>зовании в Российской Федерации»,</w:t>
      </w:r>
      <w:r w:rsidR="00D42E57" w:rsidRPr="00AF33BB">
        <w:rPr>
          <w:sz w:val="28"/>
          <w:szCs w:val="28"/>
        </w:rPr>
        <w:t xml:space="preserve"> У</w:t>
      </w:r>
      <w:r w:rsidR="00CD6C2E" w:rsidRPr="00AF33BB">
        <w:rPr>
          <w:sz w:val="28"/>
          <w:szCs w:val="28"/>
        </w:rPr>
        <w:t>каз</w:t>
      </w:r>
      <w:r w:rsidR="004E1C3A" w:rsidRPr="00AF33BB">
        <w:rPr>
          <w:sz w:val="28"/>
          <w:szCs w:val="28"/>
        </w:rPr>
        <w:t>ом</w:t>
      </w:r>
      <w:r w:rsidR="00CD6C2E" w:rsidRPr="00AF33BB">
        <w:rPr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="00CD6C2E" w:rsidRPr="00AF33BB">
          <w:rPr>
            <w:sz w:val="28"/>
            <w:szCs w:val="28"/>
          </w:rPr>
          <w:t>2012</w:t>
        </w:r>
        <w:r w:rsidR="004E1C3A" w:rsidRPr="00AF33BB">
          <w:rPr>
            <w:sz w:val="28"/>
            <w:szCs w:val="28"/>
          </w:rPr>
          <w:t> </w:t>
        </w:r>
        <w:r w:rsidR="00CD6C2E" w:rsidRPr="00AF33BB">
          <w:rPr>
            <w:sz w:val="28"/>
            <w:szCs w:val="28"/>
          </w:rPr>
          <w:t>г</w:t>
        </w:r>
      </w:smartTag>
      <w:r w:rsidR="00CD6C2E" w:rsidRPr="00AF33BB">
        <w:rPr>
          <w:sz w:val="28"/>
          <w:szCs w:val="28"/>
        </w:rPr>
        <w:t>. № 597 «О мероприятиях по реализации государ</w:t>
      </w:r>
      <w:r w:rsidR="004E1C3A" w:rsidRPr="00AF33BB">
        <w:rPr>
          <w:sz w:val="28"/>
          <w:szCs w:val="28"/>
        </w:rPr>
        <w:t xml:space="preserve">ственной социальной политики», </w:t>
      </w:r>
      <w:r w:rsidR="00D42E57" w:rsidRPr="00AF33BB">
        <w:rPr>
          <w:sz w:val="28"/>
          <w:szCs w:val="28"/>
        </w:rPr>
        <w:t>У</w:t>
      </w:r>
      <w:r w:rsidR="00CD6C2E" w:rsidRPr="00AF33BB">
        <w:rPr>
          <w:sz w:val="28"/>
          <w:szCs w:val="28"/>
        </w:rPr>
        <w:t xml:space="preserve">казом Президента Российской Федерации </w:t>
      </w:r>
      <w:r w:rsidR="000B3C17" w:rsidRPr="00AF33BB">
        <w:rPr>
          <w:sz w:val="28"/>
          <w:szCs w:val="28"/>
        </w:rPr>
        <w:t xml:space="preserve">от 7 мая </w:t>
      </w:r>
      <w:smartTag w:uri="urn:schemas-microsoft-com:office:smarttags" w:element="metricconverter">
        <w:smartTagPr>
          <w:attr w:name="ProductID" w:val="2012 г"/>
        </w:smartTagPr>
        <w:r w:rsidR="000B3C17" w:rsidRPr="00AF33BB">
          <w:rPr>
            <w:sz w:val="28"/>
            <w:szCs w:val="28"/>
          </w:rPr>
          <w:t>2012 г</w:t>
        </w:r>
      </w:smartTag>
      <w:r w:rsidR="000B3C17" w:rsidRPr="00AF33BB">
        <w:rPr>
          <w:sz w:val="28"/>
          <w:szCs w:val="28"/>
        </w:rPr>
        <w:t xml:space="preserve">. </w:t>
      </w:r>
      <w:r w:rsidR="00CD6C2E" w:rsidRPr="00AF33BB">
        <w:rPr>
          <w:sz w:val="28"/>
          <w:szCs w:val="28"/>
        </w:rPr>
        <w:t>№</w:t>
      </w:r>
      <w:r w:rsidR="004E1C3A" w:rsidRPr="00AF33BB">
        <w:rPr>
          <w:sz w:val="28"/>
          <w:szCs w:val="28"/>
        </w:rPr>
        <w:t> </w:t>
      </w:r>
      <w:r w:rsidR="00CD6C2E" w:rsidRPr="00AF33BB">
        <w:rPr>
          <w:sz w:val="28"/>
          <w:szCs w:val="28"/>
        </w:rPr>
        <w:t>599 «О мерах по реализации государственной политики в области образования и науки»</w:t>
      </w:r>
      <w:r w:rsidR="004E1C3A" w:rsidRPr="00AF33BB">
        <w:rPr>
          <w:sz w:val="28"/>
          <w:szCs w:val="28"/>
        </w:rPr>
        <w:t>,</w:t>
      </w:r>
      <w:r w:rsidR="00A81C52" w:rsidRPr="00AF33BB">
        <w:rPr>
          <w:sz w:val="28"/>
          <w:szCs w:val="28"/>
        </w:rPr>
        <w:t xml:space="preserve"> планом мероп</w:t>
      </w:r>
      <w:r w:rsidR="00D42E57" w:rsidRPr="00AF33BB">
        <w:rPr>
          <w:sz w:val="28"/>
          <w:szCs w:val="28"/>
        </w:rPr>
        <w:t>риятий («дорожной картой</w:t>
      </w:r>
      <w:r w:rsidR="00A81C52" w:rsidRPr="00AF33BB">
        <w:rPr>
          <w:sz w:val="28"/>
          <w:szCs w:val="28"/>
        </w:rPr>
        <w:t>») «Изменения в отраслях социальной сферы, направленные на повышение эффективности образования и науки»</w:t>
      </w:r>
      <w:r w:rsidR="004E1C3A" w:rsidRPr="00AF33BB">
        <w:rPr>
          <w:sz w:val="28"/>
          <w:szCs w:val="28"/>
        </w:rPr>
        <w:t>,</w:t>
      </w:r>
      <w:r w:rsidR="00A81C52" w:rsidRPr="00AF33BB">
        <w:rPr>
          <w:sz w:val="28"/>
          <w:szCs w:val="28"/>
        </w:rPr>
        <w:t xml:space="preserve"> </w:t>
      </w:r>
      <w:r w:rsidR="0063719E" w:rsidRPr="00AF33BB">
        <w:rPr>
          <w:sz w:val="28"/>
          <w:szCs w:val="28"/>
        </w:rPr>
        <w:t xml:space="preserve">утвержденным </w:t>
      </w:r>
      <w:r w:rsidR="00420363" w:rsidRPr="00AF33BB">
        <w:rPr>
          <w:sz w:val="28"/>
          <w:szCs w:val="28"/>
        </w:rPr>
        <w:t>постановлением Правительства Республики Марий Эл от 19 мая 2014 г. № 243.</w:t>
      </w:r>
    </w:p>
    <w:p w:rsidR="0087444C" w:rsidRPr="00AF33BB" w:rsidRDefault="0087444C" w:rsidP="00AF33BB">
      <w:pPr>
        <w:pStyle w:val="Default"/>
        <w:ind w:firstLine="708"/>
        <w:jc w:val="both"/>
        <w:rPr>
          <w:bCs/>
          <w:sz w:val="28"/>
          <w:szCs w:val="28"/>
        </w:rPr>
      </w:pPr>
      <w:r w:rsidRPr="00AF33BB">
        <w:rPr>
          <w:bCs/>
          <w:sz w:val="28"/>
          <w:szCs w:val="28"/>
        </w:rPr>
        <w:t xml:space="preserve">Определенные </w:t>
      </w:r>
      <w:r w:rsidR="00D42E57" w:rsidRPr="00AF33BB">
        <w:rPr>
          <w:bCs/>
          <w:sz w:val="28"/>
          <w:szCs w:val="28"/>
        </w:rPr>
        <w:t>п</w:t>
      </w:r>
      <w:r w:rsidR="005A6411" w:rsidRPr="00AF33BB">
        <w:rPr>
          <w:bCs/>
          <w:sz w:val="28"/>
          <w:szCs w:val="28"/>
        </w:rPr>
        <w:t>ланом</w:t>
      </w:r>
      <w:r w:rsidRPr="00AF33BB">
        <w:rPr>
          <w:bCs/>
          <w:sz w:val="28"/>
          <w:szCs w:val="28"/>
        </w:rPr>
        <w:t xml:space="preserve"> изменения нацелены:</w:t>
      </w:r>
    </w:p>
    <w:p w:rsidR="00BD272C" w:rsidRPr="00AF33BB" w:rsidRDefault="00BD272C" w:rsidP="00AF33B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F33BB">
        <w:rPr>
          <w:sz w:val="28"/>
          <w:szCs w:val="28"/>
        </w:rPr>
        <w:t xml:space="preserve">в сфере дошкольного образования − на реализацию мероприятий, направленных на ликвидацию очередности на зачисление детей </w:t>
      </w:r>
      <w:r w:rsidRPr="00AF33BB">
        <w:rPr>
          <w:sz w:val="28"/>
          <w:szCs w:val="28"/>
        </w:rPr>
        <w:br/>
        <w:t xml:space="preserve">в дошкольные образовательные </w:t>
      </w:r>
      <w:r w:rsidR="00DE72DC" w:rsidRPr="00AF33BB">
        <w:rPr>
          <w:sz w:val="28"/>
          <w:szCs w:val="28"/>
        </w:rPr>
        <w:t>организации</w:t>
      </w:r>
      <w:r w:rsidRPr="00AF33BB">
        <w:rPr>
          <w:sz w:val="28"/>
          <w:szCs w:val="28"/>
        </w:rPr>
        <w:t>, обеспечение высокого качества услуг дошкольного образования</w:t>
      </w:r>
      <w:r w:rsidR="00420363" w:rsidRPr="00AF33BB">
        <w:rPr>
          <w:sz w:val="28"/>
          <w:szCs w:val="28"/>
        </w:rPr>
        <w:t>,</w:t>
      </w:r>
      <w:r w:rsidR="00420363" w:rsidRPr="00AF33BB">
        <w:t xml:space="preserve"> </w:t>
      </w:r>
      <w:r w:rsidR="00420363" w:rsidRPr="00AF33BB">
        <w:rPr>
          <w:sz w:val="28"/>
          <w:szCs w:val="28"/>
        </w:rPr>
        <w:t>внедрение апробированных моделей эффективного контракта;</w:t>
      </w:r>
    </w:p>
    <w:p w:rsidR="0087444C" w:rsidRPr="00AF33BB" w:rsidRDefault="0087444C" w:rsidP="00AF33BB">
      <w:pPr>
        <w:pStyle w:val="Default"/>
        <w:ind w:firstLine="720"/>
        <w:jc w:val="both"/>
        <w:rPr>
          <w:bCs/>
          <w:sz w:val="28"/>
          <w:szCs w:val="28"/>
        </w:rPr>
      </w:pPr>
      <w:r w:rsidRPr="00AF33BB">
        <w:rPr>
          <w:bCs/>
          <w:sz w:val="28"/>
          <w:szCs w:val="28"/>
        </w:rPr>
        <w:t xml:space="preserve">в сфере общего образования </w:t>
      </w:r>
      <w:r w:rsidR="00CD6C2E" w:rsidRPr="00AF33BB">
        <w:rPr>
          <w:bCs/>
          <w:sz w:val="28"/>
          <w:szCs w:val="28"/>
        </w:rPr>
        <w:t>−</w:t>
      </w:r>
      <w:r w:rsidRPr="00AF33BB">
        <w:rPr>
          <w:bCs/>
          <w:sz w:val="28"/>
          <w:szCs w:val="28"/>
        </w:rPr>
        <w:t xml:space="preserve"> на обеспечение достижения </w:t>
      </w:r>
      <w:r w:rsidR="004E1C3A" w:rsidRPr="00AF33BB">
        <w:rPr>
          <w:bCs/>
          <w:sz w:val="28"/>
          <w:szCs w:val="28"/>
        </w:rPr>
        <w:t xml:space="preserve">обучающимися </w:t>
      </w:r>
      <w:r w:rsidR="00D42E57" w:rsidRPr="00AF33BB">
        <w:rPr>
          <w:bCs/>
          <w:sz w:val="28"/>
          <w:szCs w:val="28"/>
        </w:rPr>
        <w:t xml:space="preserve">в </w:t>
      </w:r>
      <w:r w:rsidR="0098486C" w:rsidRPr="00AF33BB">
        <w:rPr>
          <w:bCs/>
          <w:sz w:val="28"/>
          <w:szCs w:val="28"/>
        </w:rPr>
        <w:t xml:space="preserve">Волжском муниципальном районе </w:t>
      </w:r>
      <w:r w:rsidR="00D42E57" w:rsidRPr="00AF33BB">
        <w:rPr>
          <w:bCs/>
          <w:sz w:val="28"/>
          <w:szCs w:val="28"/>
        </w:rPr>
        <w:t>Республик</w:t>
      </w:r>
      <w:r w:rsidR="0098486C" w:rsidRPr="00AF33BB">
        <w:rPr>
          <w:bCs/>
          <w:sz w:val="28"/>
          <w:szCs w:val="28"/>
        </w:rPr>
        <w:t>и</w:t>
      </w:r>
      <w:r w:rsidR="004E1C3A" w:rsidRPr="00AF33BB">
        <w:rPr>
          <w:bCs/>
          <w:sz w:val="28"/>
          <w:szCs w:val="28"/>
        </w:rPr>
        <w:t xml:space="preserve"> Марий Эл </w:t>
      </w:r>
      <w:r w:rsidRPr="00AF33BB">
        <w:rPr>
          <w:bCs/>
          <w:sz w:val="28"/>
          <w:szCs w:val="28"/>
        </w:rPr>
        <w:t>новых образовательных результатов и равного дост</w:t>
      </w:r>
      <w:r w:rsidR="00420363" w:rsidRPr="00AF33BB">
        <w:rPr>
          <w:bCs/>
          <w:sz w:val="28"/>
          <w:szCs w:val="28"/>
        </w:rPr>
        <w:t>упа к качественному образованию, введение эффективного контракта;</w:t>
      </w:r>
    </w:p>
    <w:p w:rsidR="0087444C" w:rsidRPr="00AF33BB" w:rsidRDefault="0087444C" w:rsidP="00AF33BB">
      <w:pPr>
        <w:pStyle w:val="Default"/>
        <w:ind w:firstLine="708"/>
        <w:jc w:val="both"/>
        <w:rPr>
          <w:bCs/>
          <w:sz w:val="28"/>
          <w:szCs w:val="28"/>
        </w:rPr>
      </w:pPr>
      <w:r w:rsidRPr="00AF33BB">
        <w:rPr>
          <w:bCs/>
          <w:sz w:val="28"/>
          <w:szCs w:val="28"/>
        </w:rPr>
        <w:t>в сфере до</w:t>
      </w:r>
      <w:r w:rsidR="00CD6C2E" w:rsidRPr="00AF33BB">
        <w:rPr>
          <w:bCs/>
          <w:sz w:val="28"/>
          <w:szCs w:val="28"/>
        </w:rPr>
        <w:t>полнительного образования детей −</w:t>
      </w:r>
      <w:r w:rsidRPr="00AF33BB">
        <w:rPr>
          <w:bCs/>
          <w:sz w:val="28"/>
          <w:szCs w:val="28"/>
        </w:rPr>
        <w:t xml:space="preserve"> на расширение потенциала системы дополнительного образования детей и создание условий для развития молодых талантов и детей с высокой мотивацией </w:t>
      </w:r>
      <w:r w:rsidR="004E1C3A" w:rsidRPr="00AF33BB">
        <w:rPr>
          <w:bCs/>
          <w:sz w:val="28"/>
          <w:szCs w:val="28"/>
        </w:rPr>
        <w:br/>
      </w:r>
      <w:r w:rsidR="00420363" w:rsidRPr="00AF33BB">
        <w:rPr>
          <w:bCs/>
          <w:sz w:val="28"/>
          <w:szCs w:val="28"/>
        </w:rPr>
        <w:t>к обучению, переход к эффективному контракту;</w:t>
      </w:r>
    </w:p>
    <w:p w:rsidR="00420363" w:rsidRPr="00AF33BB" w:rsidRDefault="00420363" w:rsidP="00AF33BB">
      <w:pPr>
        <w:pStyle w:val="Default"/>
        <w:ind w:firstLine="708"/>
        <w:jc w:val="both"/>
        <w:rPr>
          <w:bCs/>
          <w:sz w:val="28"/>
          <w:szCs w:val="28"/>
        </w:rPr>
      </w:pPr>
      <w:r w:rsidRPr="00AF33BB">
        <w:rPr>
          <w:bCs/>
          <w:sz w:val="28"/>
          <w:szCs w:val="28"/>
        </w:rPr>
        <w:lastRenderedPageBreak/>
        <w:t>в сфере защиты детей-сирот и детей, оставшихся без попечения родителей, - на создание условий для постинтернатной адаптации</w:t>
      </w:r>
      <w:r w:rsidR="005F3B18" w:rsidRPr="00AF33BB">
        <w:rPr>
          <w:bCs/>
          <w:sz w:val="28"/>
          <w:szCs w:val="28"/>
        </w:rPr>
        <w:t xml:space="preserve"> </w:t>
      </w:r>
      <w:r w:rsidRPr="00AF33BB">
        <w:rPr>
          <w:bCs/>
          <w:sz w:val="28"/>
          <w:szCs w:val="28"/>
        </w:rPr>
        <w:t>детей-сирот, рост эффективности коррекционной работы с семьями, находящимися в социально опасном положении, переход к эффективному контракту.</w:t>
      </w:r>
    </w:p>
    <w:p w:rsidR="00BA2C60" w:rsidRPr="00AF33BB" w:rsidRDefault="00BA2C60" w:rsidP="00AF33BB">
      <w:pPr>
        <w:jc w:val="center"/>
        <w:rPr>
          <w:sz w:val="28"/>
          <w:szCs w:val="28"/>
        </w:rPr>
      </w:pPr>
    </w:p>
    <w:p w:rsidR="00BA2C60" w:rsidRPr="00AF33BB" w:rsidRDefault="00BA2C60" w:rsidP="00AF33BB">
      <w:pPr>
        <w:jc w:val="center"/>
        <w:rPr>
          <w:b/>
          <w:sz w:val="28"/>
          <w:szCs w:val="28"/>
        </w:rPr>
      </w:pPr>
      <w:r w:rsidRPr="00AF33BB">
        <w:rPr>
          <w:b/>
          <w:sz w:val="28"/>
          <w:szCs w:val="28"/>
        </w:rPr>
        <w:t xml:space="preserve">I. Изменения в дошкольном образовании, направленные </w:t>
      </w:r>
    </w:p>
    <w:p w:rsidR="00A62D49" w:rsidRPr="00AF33BB" w:rsidRDefault="00BA2C60" w:rsidP="00AF33BB">
      <w:pPr>
        <w:jc w:val="center"/>
        <w:rPr>
          <w:b/>
          <w:sz w:val="28"/>
          <w:szCs w:val="28"/>
        </w:rPr>
      </w:pPr>
      <w:r w:rsidRPr="00AF33BB">
        <w:rPr>
          <w:b/>
          <w:sz w:val="28"/>
          <w:szCs w:val="28"/>
        </w:rPr>
        <w:t>на повышение эффективности и качества услуг в сфере образования, соотнесенные с этапами перехода к эффективному контракту.</w:t>
      </w:r>
    </w:p>
    <w:p w:rsidR="00A62D49" w:rsidRPr="00AF33BB" w:rsidRDefault="00A62D49" w:rsidP="00AF33BB">
      <w:pPr>
        <w:jc w:val="center"/>
        <w:rPr>
          <w:b/>
          <w:sz w:val="28"/>
          <w:szCs w:val="28"/>
        </w:rPr>
      </w:pPr>
      <w:r w:rsidRPr="00AF33BB">
        <w:rPr>
          <w:b/>
          <w:sz w:val="28"/>
          <w:szCs w:val="28"/>
        </w:rPr>
        <w:t>1. Основные направления</w:t>
      </w:r>
    </w:p>
    <w:p w:rsidR="004E1C3A" w:rsidRPr="00AF33BB" w:rsidRDefault="004E1C3A" w:rsidP="00AF33BB">
      <w:pPr>
        <w:pStyle w:val="Default"/>
        <w:ind w:firstLine="708"/>
        <w:jc w:val="both"/>
        <w:rPr>
          <w:bCs/>
          <w:sz w:val="28"/>
          <w:szCs w:val="28"/>
        </w:rPr>
      </w:pP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1.1. Обеспечение доступности дошкольного образования детей включает в себя: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создание дополнительных мест в муниципальных образовательных организациях различных типов, а также развитие вариативных форм дошкольного образования;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обеспечение доступности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1.2. Обеспечение высокого качества услуг дошкольного образования включает в себя: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внедрение федерального государственного образовательного стандарта дошкольного образования;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развитие системы оценки качества дошкольного образования.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1.3. Введение эффективного контракта в сфере дошкольного образования включает в себя: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совершенствование нормативной правовой базы, регулирующей систему оплаты труда в дошкольных образовательных организациях;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внедрение механизмов эффективного контракта с педагогическими работниками дошкольных образовательных организаций;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внедрение механизмов эффективного контракта с руководителями дошкольных образовательных организаций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дошкольной образовательной организации;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проведение аттестации педагогических работников дошкольных образовательных организаций с последующим их переводом на эффективный контракт; 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lastRenderedPageBreak/>
        <w:t>2. Ожидаемые результаты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Обеспечение всех детей в возрасте от 3 до 7 лет возможностью получать услуги дошкольного образования, в том числе за счет развития вариативных форм дошкольного образования.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Обновление основных образовательных программ дошкольного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Обеспечение открытости результатов деятельности дошкольных образовательных организаций.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Введение эффективного контракта в сфере дошкольного образования.</w:t>
      </w:r>
    </w:p>
    <w:p w:rsidR="00BA2C60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Обновление кадрового состава и привлечение молодых талантливых педагогов для работы. </w:t>
      </w:r>
    </w:p>
    <w:p w:rsidR="00532668" w:rsidRPr="00AF33BB" w:rsidRDefault="00BA2C60" w:rsidP="00AF33BB">
      <w:pPr>
        <w:pStyle w:val="Default"/>
        <w:ind w:firstLine="708"/>
        <w:jc w:val="both"/>
        <w:rPr>
          <w:sz w:val="28"/>
          <w:szCs w:val="28"/>
        </w:rPr>
        <w:sectPr w:rsidR="00532668" w:rsidRPr="00AF33BB" w:rsidSect="00D42E5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134" w:left="1985" w:header="709" w:footer="709" w:gutter="0"/>
          <w:pgNumType w:start="1"/>
          <w:cols w:space="708"/>
          <w:titlePg/>
          <w:docGrid w:linePitch="360"/>
        </w:sectPr>
      </w:pPr>
      <w:r w:rsidRPr="00AF33BB">
        <w:rPr>
          <w:sz w:val="28"/>
          <w:szCs w:val="28"/>
        </w:rPr>
        <w:t xml:space="preserve"> </w:t>
      </w:r>
    </w:p>
    <w:p w:rsidR="00105BA9" w:rsidRPr="00AF33BB" w:rsidRDefault="004364FA" w:rsidP="00AF33BB">
      <w:pPr>
        <w:rPr>
          <w:sz w:val="28"/>
          <w:szCs w:val="28"/>
        </w:rPr>
      </w:pPr>
      <w:r w:rsidRPr="00AF33BB">
        <w:rPr>
          <w:sz w:val="28"/>
          <w:szCs w:val="28"/>
        </w:rPr>
        <w:lastRenderedPageBreak/>
        <w:t xml:space="preserve">                                             </w:t>
      </w:r>
      <w:r w:rsidR="0096567E" w:rsidRPr="00AF33BB">
        <w:rPr>
          <w:sz w:val="28"/>
          <w:szCs w:val="28"/>
        </w:rPr>
        <w:t>3</w:t>
      </w:r>
      <w:r w:rsidR="00105BA9" w:rsidRPr="00AF33BB">
        <w:rPr>
          <w:sz w:val="28"/>
          <w:szCs w:val="28"/>
        </w:rPr>
        <w:t>. Основные количественные характеристики системы дошкольного образования</w:t>
      </w:r>
    </w:p>
    <w:p w:rsidR="00105BA9" w:rsidRPr="00AF33BB" w:rsidRDefault="00105BA9" w:rsidP="00AF33BB">
      <w:pPr>
        <w:jc w:val="right"/>
        <w:rPr>
          <w:sz w:val="28"/>
          <w:szCs w:val="28"/>
        </w:rPr>
      </w:pPr>
    </w:p>
    <w:tbl>
      <w:tblPr>
        <w:tblW w:w="14470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339"/>
        <w:gridCol w:w="1049"/>
        <w:gridCol w:w="1049"/>
        <w:gridCol w:w="1049"/>
        <w:gridCol w:w="1049"/>
        <w:gridCol w:w="1049"/>
        <w:gridCol w:w="1049"/>
        <w:gridCol w:w="1077"/>
      </w:tblGrid>
      <w:tr w:rsidR="005D782E" w:rsidRPr="001C4734">
        <w:trPr>
          <w:cantSplit/>
          <w:tblHeader/>
        </w:trPr>
        <w:tc>
          <w:tcPr>
            <w:tcW w:w="5760" w:type="dxa"/>
            <w:vMerge w:val="restart"/>
            <w:shd w:val="clear" w:color="auto" w:fill="auto"/>
            <w:noWrap/>
            <w:vAlign w:val="bottom"/>
          </w:tcPr>
          <w:p w:rsidR="005D782E" w:rsidRPr="001C4734" w:rsidRDefault="005D782E" w:rsidP="00AF33BB">
            <w:pPr>
              <w:rPr>
                <w:szCs w:val="28"/>
              </w:rPr>
            </w:pPr>
          </w:p>
        </w:tc>
        <w:tc>
          <w:tcPr>
            <w:tcW w:w="1339" w:type="dxa"/>
            <w:vMerge w:val="restart"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  <w:r w:rsidRPr="001C4734">
              <w:rPr>
                <w:szCs w:val="28"/>
              </w:rPr>
              <w:t>Единица измерения</w:t>
            </w:r>
          </w:p>
        </w:tc>
        <w:tc>
          <w:tcPr>
            <w:tcW w:w="7371" w:type="dxa"/>
            <w:gridSpan w:val="7"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  <w:r w:rsidRPr="001C4734">
              <w:rPr>
                <w:szCs w:val="28"/>
              </w:rPr>
              <w:t>Годы</w:t>
            </w:r>
          </w:p>
        </w:tc>
      </w:tr>
      <w:tr w:rsidR="005D782E" w:rsidRPr="001C4734">
        <w:trPr>
          <w:cantSplit/>
          <w:tblHeader/>
        </w:trPr>
        <w:tc>
          <w:tcPr>
            <w:tcW w:w="5760" w:type="dxa"/>
            <w:vMerge/>
            <w:shd w:val="clear" w:color="auto" w:fill="auto"/>
            <w:noWrap/>
            <w:vAlign w:val="bottom"/>
          </w:tcPr>
          <w:p w:rsidR="005D782E" w:rsidRPr="001C4734" w:rsidRDefault="005D782E" w:rsidP="00AF33BB">
            <w:pPr>
              <w:rPr>
                <w:szCs w:val="28"/>
              </w:rPr>
            </w:pPr>
          </w:p>
        </w:tc>
        <w:tc>
          <w:tcPr>
            <w:tcW w:w="1339" w:type="dxa"/>
            <w:vMerge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  <w:r w:rsidRPr="001C4734">
              <w:rPr>
                <w:szCs w:val="28"/>
              </w:rPr>
              <w:t>2012</w:t>
            </w:r>
          </w:p>
        </w:tc>
        <w:tc>
          <w:tcPr>
            <w:tcW w:w="1049" w:type="dxa"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  <w:r w:rsidRPr="001C4734">
              <w:rPr>
                <w:szCs w:val="28"/>
              </w:rPr>
              <w:t>2013</w:t>
            </w:r>
          </w:p>
        </w:tc>
        <w:tc>
          <w:tcPr>
            <w:tcW w:w="1049" w:type="dxa"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  <w:r w:rsidRPr="001C4734">
              <w:rPr>
                <w:szCs w:val="28"/>
              </w:rPr>
              <w:t>2014</w:t>
            </w:r>
          </w:p>
        </w:tc>
        <w:tc>
          <w:tcPr>
            <w:tcW w:w="1049" w:type="dxa"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  <w:r w:rsidRPr="001C4734">
              <w:rPr>
                <w:szCs w:val="28"/>
              </w:rPr>
              <w:t>2015</w:t>
            </w:r>
          </w:p>
        </w:tc>
        <w:tc>
          <w:tcPr>
            <w:tcW w:w="1049" w:type="dxa"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  <w:r w:rsidRPr="001C4734">
              <w:rPr>
                <w:szCs w:val="28"/>
              </w:rPr>
              <w:t>2016</w:t>
            </w:r>
          </w:p>
        </w:tc>
        <w:tc>
          <w:tcPr>
            <w:tcW w:w="1049" w:type="dxa"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  <w:r w:rsidRPr="001C4734">
              <w:rPr>
                <w:szCs w:val="28"/>
              </w:rPr>
              <w:t>2017</w:t>
            </w:r>
          </w:p>
        </w:tc>
        <w:tc>
          <w:tcPr>
            <w:tcW w:w="1077" w:type="dxa"/>
            <w:shd w:val="clear" w:color="auto" w:fill="auto"/>
            <w:noWrap/>
          </w:tcPr>
          <w:p w:rsidR="005D782E" w:rsidRPr="001C4734" w:rsidRDefault="005D782E" w:rsidP="00AF33BB">
            <w:pPr>
              <w:jc w:val="center"/>
              <w:rPr>
                <w:szCs w:val="28"/>
              </w:rPr>
            </w:pPr>
            <w:r w:rsidRPr="001C4734">
              <w:rPr>
                <w:szCs w:val="28"/>
              </w:rPr>
              <w:t>2018</w:t>
            </w:r>
          </w:p>
        </w:tc>
      </w:tr>
    </w:tbl>
    <w:p w:rsidR="00DA77F9" w:rsidRPr="00AF33BB" w:rsidRDefault="00DA77F9" w:rsidP="00AF33BB">
      <w:pPr>
        <w:jc w:val="center"/>
        <w:rPr>
          <w:sz w:val="2"/>
          <w:szCs w:val="2"/>
        </w:rPr>
      </w:pPr>
    </w:p>
    <w:tbl>
      <w:tblPr>
        <w:tblW w:w="144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49"/>
        <w:gridCol w:w="1049"/>
        <w:gridCol w:w="3662"/>
        <w:gridCol w:w="1339"/>
        <w:gridCol w:w="1049"/>
        <w:gridCol w:w="1049"/>
        <w:gridCol w:w="1049"/>
        <w:gridCol w:w="1049"/>
        <w:gridCol w:w="1049"/>
        <w:gridCol w:w="1049"/>
        <w:gridCol w:w="1049"/>
      </w:tblGrid>
      <w:tr w:rsidR="00712E81" w:rsidRPr="00AF33BB">
        <w:trPr>
          <w:tblHeader/>
        </w:trPr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7F9" w:rsidRPr="001C4734" w:rsidRDefault="00DA77F9" w:rsidP="00AF33BB">
            <w:pPr>
              <w:jc w:val="center"/>
            </w:pPr>
            <w:r w:rsidRPr="001C4734"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F9" w:rsidRPr="00AF33BB" w:rsidRDefault="00DA77F9" w:rsidP="00AF33BB">
            <w:pPr>
              <w:jc w:val="center"/>
            </w:pPr>
            <w:r w:rsidRPr="00AF33BB"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F9" w:rsidRPr="00AF33BB" w:rsidRDefault="00DA77F9" w:rsidP="00AF33BB">
            <w:pPr>
              <w:jc w:val="center"/>
            </w:pPr>
            <w:r w:rsidRPr="00AF33BB"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F9" w:rsidRPr="00AF33BB" w:rsidRDefault="00DA77F9" w:rsidP="00AF33BB">
            <w:pPr>
              <w:jc w:val="center"/>
            </w:pPr>
            <w:r w:rsidRPr="00AF33BB"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F9" w:rsidRPr="00AF33BB" w:rsidRDefault="00DA77F9" w:rsidP="00AF33BB">
            <w:pPr>
              <w:jc w:val="center"/>
            </w:pPr>
            <w:r w:rsidRPr="00AF33BB"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F9" w:rsidRPr="00AF33BB" w:rsidRDefault="00DA77F9" w:rsidP="00AF33BB">
            <w:pPr>
              <w:jc w:val="center"/>
            </w:pPr>
            <w:r w:rsidRPr="00AF33BB"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F9" w:rsidRPr="00AF33BB" w:rsidRDefault="00DA77F9" w:rsidP="00AF33BB">
            <w:pPr>
              <w:jc w:val="center"/>
            </w:pPr>
            <w:r w:rsidRPr="00AF33BB"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7F9" w:rsidRPr="00AF33BB" w:rsidRDefault="00DA77F9" w:rsidP="00AF33BB">
            <w:pPr>
              <w:jc w:val="center"/>
            </w:pPr>
            <w:r w:rsidRPr="00AF33BB"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A77F9" w:rsidRPr="00AF33BB" w:rsidRDefault="00DA77F9" w:rsidP="00AF33BB">
            <w:pPr>
              <w:jc w:val="center"/>
            </w:pPr>
            <w:r w:rsidRPr="00AF33BB">
              <w:t>9</w:t>
            </w:r>
          </w:p>
        </w:tc>
      </w:tr>
      <w:tr w:rsidR="00712E81" w:rsidRPr="00AF33BB">
        <w:trPr>
          <w:cantSplit/>
          <w:tblHeader/>
        </w:trPr>
        <w:tc>
          <w:tcPr>
            <w:tcW w:w="57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05BA9" w:rsidRPr="001C4734" w:rsidRDefault="00105BA9" w:rsidP="00AF33BB"/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5BA9" w:rsidRPr="00AF33BB" w:rsidRDefault="00105BA9" w:rsidP="00AF33BB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5BA9" w:rsidRPr="00AF33BB" w:rsidRDefault="00105BA9" w:rsidP="00AF33BB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5BA9" w:rsidRPr="00AF33BB" w:rsidRDefault="00105BA9" w:rsidP="00AF33BB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5BA9" w:rsidRPr="00AF33BB" w:rsidRDefault="00105BA9" w:rsidP="00AF33BB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5BA9" w:rsidRPr="00AF33BB" w:rsidRDefault="00105BA9" w:rsidP="00AF33BB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5BA9" w:rsidRPr="00AF33BB" w:rsidRDefault="00105BA9" w:rsidP="00AF33BB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5BA9" w:rsidRPr="00AF33BB" w:rsidRDefault="00105BA9" w:rsidP="00AF33BB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05BA9" w:rsidRPr="00AF33BB" w:rsidRDefault="00105BA9" w:rsidP="00AF33BB">
            <w:pPr>
              <w:jc w:val="center"/>
            </w:pPr>
          </w:p>
        </w:tc>
      </w:tr>
      <w:tr w:rsidR="00BA2C60" w:rsidRPr="00AF33BB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BA2C60" w:rsidRPr="001C4734" w:rsidRDefault="00BA2C60" w:rsidP="00AF33BB">
            <w:pPr>
              <w:jc w:val="both"/>
            </w:pPr>
            <w:r w:rsidRPr="001C4734">
              <w:t>Численность детей в возрасте 1 - 7 лет</w:t>
            </w:r>
          </w:p>
        </w:tc>
        <w:tc>
          <w:tcPr>
            <w:tcW w:w="1339" w:type="dxa"/>
            <w:shd w:val="clear" w:color="auto" w:fill="auto"/>
          </w:tcPr>
          <w:p w:rsidR="00BA2C60" w:rsidRPr="001C4734" w:rsidRDefault="00BA2C60" w:rsidP="00AF33BB">
            <w:pPr>
              <w:jc w:val="center"/>
            </w:pPr>
            <w:r w:rsidRPr="001C4734">
              <w:t>человек</w:t>
            </w:r>
          </w:p>
          <w:p w:rsidR="00BA2C60" w:rsidRPr="001C4734" w:rsidRDefault="00BA2C6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BA2C60" w:rsidRPr="001C4734" w:rsidRDefault="00BA2C60" w:rsidP="00AF33BB">
            <w:pPr>
              <w:jc w:val="center"/>
            </w:pPr>
            <w:r w:rsidRPr="001C4734">
              <w:rPr>
                <w:lang w:val="en-US"/>
              </w:rPr>
              <w:t>1809</w:t>
            </w:r>
          </w:p>
        </w:tc>
        <w:tc>
          <w:tcPr>
            <w:tcW w:w="1049" w:type="dxa"/>
            <w:shd w:val="clear" w:color="auto" w:fill="auto"/>
            <w:noWrap/>
          </w:tcPr>
          <w:p w:rsidR="00BA2C60" w:rsidRPr="001C4734" w:rsidRDefault="00BA2C60" w:rsidP="00AF33BB">
            <w:pPr>
              <w:jc w:val="center"/>
              <w:rPr>
                <w:lang w:val="en-US"/>
              </w:rPr>
            </w:pPr>
            <w:r w:rsidRPr="001C4734">
              <w:rPr>
                <w:lang w:val="en-US"/>
              </w:rPr>
              <w:t>1834</w:t>
            </w:r>
          </w:p>
        </w:tc>
        <w:tc>
          <w:tcPr>
            <w:tcW w:w="1049" w:type="dxa"/>
            <w:shd w:val="clear" w:color="auto" w:fill="auto"/>
            <w:noWrap/>
          </w:tcPr>
          <w:p w:rsidR="00BA2C60" w:rsidRPr="001C4734" w:rsidRDefault="00BA2C60" w:rsidP="00AF33BB">
            <w:pPr>
              <w:jc w:val="center"/>
              <w:rPr>
                <w:lang w:val="en-US"/>
              </w:rPr>
            </w:pPr>
            <w:r w:rsidRPr="001C4734">
              <w:t>1</w:t>
            </w:r>
            <w:r w:rsidR="00DD06D1" w:rsidRPr="001C4734">
              <w:rPr>
                <w:lang w:val="en-US"/>
              </w:rPr>
              <w:t>778</w:t>
            </w:r>
          </w:p>
        </w:tc>
        <w:tc>
          <w:tcPr>
            <w:tcW w:w="1049" w:type="dxa"/>
            <w:shd w:val="clear" w:color="auto" w:fill="auto"/>
            <w:noWrap/>
          </w:tcPr>
          <w:p w:rsidR="00BA2C60" w:rsidRPr="001C4734" w:rsidRDefault="009F30CC" w:rsidP="00AF33BB">
            <w:pPr>
              <w:rPr>
                <w:lang w:val="en-US"/>
              </w:rPr>
            </w:pPr>
            <w:r w:rsidRPr="001C4734">
              <w:t xml:space="preserve"> </w:t>
            </w:r>
            <w:r w:rsidR="007C66E7" w:rsidRPr="001C4734">
              <w:t>1</w:t>
            </w:r>
            <w:r w:rsidR="00DD06D1" w:rsidRPr="001C4734">
              <w:rPr>
                <w:lang w:val="en-US"/>
              </w:rPr>
              <w:t>780</w:t>
            </w:r>
          </w:p>
        </w:tc>
        <w:tc>
          <w:tcPr>
            <w:tcW w:w="1049" w:type="dxa"/>
            <w:shd w:val="clear" w:color="auto" w:fill="auto"/>
            <w:noWrap/>
          </w:tcPr>
          <w:p w:rsidR="00BA2C60" w:rsidRPr="001C4734" w:rsidRDefault="00DD06D1" w:rsidP="00AF33BB">
            <w:pPr>
              <w:rPr>
                <w:lang w:val="en-US"/>
              </w:rPr>
            </w:pPr>
            <w:r w:rsidRPr="001C4734">
              <w:rPr>
                <w:lang w:val="en-US"/>
              </w:rPr>
              <w:t>1780</w:t>
            </w:r>
          </w:p>
        </w:tc>
        <w:tc>
          <w:tcPr>
            <w:tcW w:w="1049" w:type="dxa"/>
            <w:shd w:val="clear" w:color="auto" w:fill="auto"/>
            <w:noWrap/>
          </w:tcPr>
          <w:p w:rsidR="00BA2C60" w:rsidRPr="001C4734" w:rsidRDefault="009F30CC" w:rsidP="00AF33BB">
            <w:pPr>
              <w:rPr>
                <w:lang w:val="en-US"/>
              </w:rPr>
            </w:pPr>
            <w:r w:rsidRPr="001C4734">
              <w:t xml:space="preserve">  </w:t>
            </w:r>
            <w:r w:rsidR="00DD06D1" w:rsidRPr="001C4734">
              <w:rPr>
                <w:lang w:val="en-US"/>
              </w:rPr>
              <w:t>1780</w:t>
            </w:r>
          </w:p>
        </w:tc>
        <w:tc>
          <w:tcPr>
            <w:tcW w:w="1049" w:type="dxa"/>
            <w:shd w:val="clear" w:color="auto" w:fill="auto"/>
            <w:noWrap/>
          </w:tcPr>
          <w:p w:rsidR="00BA2C60" w:rsidRPr="001C4734" w:rsidRDefault="009F30CC" w:rsidP="00AF33BB">
            <w:pPr>
              <w:rPr>
                <w:lang w:val="en-US"/>
              </w:rPr>
            </w:pPr>
            <w:r w:rsidRPr="001C4734">
              <w:t xml:space="preserve">  </w:t>
            </w:r>
            <w:r w:rsidR="007C66E7" w:rsidRPr="001C4734">
              <w:t>1</w:t>
            </w:r>
            <w:r w:rsidR="00DD06D1" w:rsidRPr="001C4734">
              <w:t>7</w:t>
            </w:r>
            <w:r w:rsidR="00DD06D1" w:rsidRPr="001C4734">
              <w:rPr>
                <w:lang w:val="en-US"/>
              </w:rPr>
              <w:t>80</w:t>
            </w:r>
          </w:p>
        </w:tc>
      </w:tr>
      <w:tr w:rsidR="00712E81" w:rsidRPr="00AF33BB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BD272C" w:rsidRPr="001C4734" w:rsidRDefault="00BD272C" w:rsidP="00AF33BB">
            <w:pPr>
              <w:jc w:val="both"/>
            </w:pPr>
            <w:r w:rsidRPr="001C4734">
              <w:t>Охват детей программами дошкольного образования</w:t>
            </w:r>
          </w:p>
          <w:p w:rsidR="00BD272C" w:rsidRPr="001C4734" w:rsidRDefault="00BD272C" w:rsidP="00AF33BB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BD272C" w:rsidRPr="001C4734" w:rsidRDefault="00BD272C" w:rsidP="00AF33BB">
            <w:pPr>
              <w:jc w:val="center"/>
            </w:pPr>
            <w:r w:rsidRPr="001C4734">
              <w:t>процентов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6A650F" w:rsidP="00AF33BB">
            <w:pPr>
              <w:jc w:val="center"/>
              <w:rPr>
                <w:lang w:val="en-US"/>
              </w:rPr>
            </w:pPr>
            <w:r w:rsidRPr="001C4734">
              <w:rPr>
                <w:lang w:val="en-US"/>
              </w:rPr>
              <w:t>66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6A650F" w:rsidP="00AF33BB">
            <w:pPr>
              <w:jc w:val="center"/>
              <w:rPr>
                <w:lang w:val="en-US"/>
              </w:rPr>
            </w:pPr>
            <w:r w:rsidRPr="001C4734">
              <w:rPr>
                <w:lang w:val="en-US"/>
              </w:rPr>
              <w:t>66</w:t>
            </w:r>
            <w:r w:rsidR="000B5C5E" w:rsidRPr="001C4734">
              <w:t>,</w:t>
            </w:r>
            <w:r w:rsidR="00BA2C60" w:rsidRPr="001C4734">
              <w:t>6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111C61" w:rsidP="00AF33BB">
            <w:pPr>
              <w:jc w:val="center"/>
              <w:rPr>
                <w:lang w:val="en-US"/>
              </w:rPr>
            </w:pPr>
            <w:r w:rsidRPr="001C4734">
              <w:t>7</w:t>
            </w:r>
            <w:r w:rsidR="00537201" w:rsidRPr="001C4734">
              <w:rPr>
                <w:lang w:val="en-US"/>
              </w:rPr>
              <w:t>2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9F30CC" w:rsidP="00AF33BB">
            <w:r w:rsidRPr="001C4734">
              <w:t xml:space="preserve">     </w:t>
            </w:r>
            <w:r w:rsidR="00111C61" w:rsidRPr="001C4734">
              <w:t>7</w:t>
            </w:r>
            <w:r w:rsidR="00537201" w:rsidRPr="001C4734">
              <w:t>3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111C61" w:rsidP="00AF33BB">
            <w:r w:rsidRPr="001C4734">
              <w:t>75,6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111C61" w:rsidP="00AF33BB">
            <w:pPr>
              <w:jc w:val="center"/>
            </w:pPr>
            <w:r w:rsidRPr="001C4734">
              <w:t>75,6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111C61" w:rsidP="00AF33BB">
            <w:pPr>
              <w:jc w:val="center"/>
            </w:pPr>
            <w:r w:rsidRPr="001C4734">
              <w:t>75,6</w:t>
            </w:r>
          </w:p>
        </w:tc>
      </w:tr>
      <w:tr w:rsidR="00CB5706" w:rsidRPr="00AF33BB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BD272C" w:rsidRPr="001C4734" w:rsidRDefault="00BD272C" w:rsidP="00AF33BB">
            <w:pPr>
              <w:jc w:val="both"/>
            </w:pPr>
            <w:r w:rsidRPr="001C4734">
              <w:t xml:space="preserve">Численность воспитанников </w:t>
            </w:r>
            <w:r w:rsidR="0089690D" w:rsidRPr="001C4734">
              <w:t xml:space="preserve">дошкольных образовательных организаций </w:t>
            </w:r>
          </w:p>
          <w:p w:rsidR="0089690D" w:rsidRPr="001C4734" w:rsidRDefault="0089690D" w:rsidP="00AF33BB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BD272C" w:rsidRPr="001C4734" w:rsidRDefault="00BD272C" w:rsidP="00AF33BB">
            <w:pPr>
              <w:jc w:val="center"/>
            </w:pPr>
            <w:r w:rsidRPr="001C4734">
              <w:t>человек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6A650F" w:rsidP="00AF33BB">
            <w:pPr>
              <w:jc w:val="center"/>
              <w:rPr>
                <w:lang w:val="en-US"/>
              </w:rPr>
            </w:pPr>
            <w:r w:rsidRPr="001C4734">
              <w:rPr>
                <w:lang w:val="en-US"/>
              </w:rPr>
              <w:t>1194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6A650F" w:rsidP="00AF33BB">
            <w:pPr>
              <w:jc w:val="center"/>
            </w:pPr>
            <w:r w:rsidRPr="001C4734">
              <w:rPr>
                <w:lang w:val="en-US"/>
              </w:rPr>
              <w:t>12</w:t>
            </w:r>
            <w:r w:rsidR="00BA2C60" w:rsidRPr="001C4734">
              <w:t>15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6A650F" w:rsidP="00AF33BB">
            <w:pPr>
              <w:jc w:val="center"/>
            </w:pPr>
            <w:r w:rsidRPr="001C4734">
              <w:rPr>
                <w:lang w:val="en-US"/>
              </w:rPr>
              <w:t>1</w:t>
            </w:r>
            <w:r w:rsidR="00BA2C60" w:rsidRPr="001C4734">
              <w:t>230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7C66E7" w:rsidP="00AF33BB">
            <w:r w:rsidRPr="001C4734">
              <w:t>1340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6A650F" w:rsidP="00AF33BB">
            <w:r w:rsidRPr="001C4734">
              <w:rPr>
                <w:lang w:val="en-US"/>
              </w:rPr>
              <w:t>1</w:t>
            </w:r>
            <w:r w:rsidR="00BA2C60" w:rsidRPr="001C4734">
              <w:t>340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6A650F" w:rsidP="00AF33BB">
            <w:pPr>
              <w:jc w:val="center"/>
            </w:pPr>
            <w:r w:rsidRPr="001C4734">
              <w:rPr>
                <w:lang w:val="en-US"/>
              </w:rPr>
              <w:t>1</w:t>
            </w:r>
            <w:r w:rsidR="00BA2C60" w:rsidRPr="001C4734">
              <w:t>340</w:t>
            </w:r>
          </w:p>
        </w:tc>
        <w:tc>
          <w:tcPr>
            <w:tcW w:w="1049" w:type="dxa"/>
            <w:shd w:val="clear" w:color="auto" w:fill="auto"/>
            <w:noWrap/>
          </w:tcPr>
          <w:p w:rsidR="00BD272C" w:rsidRPr="001C4734" w:rsidRDefault="006A650F" w:rsidP="00AF33BB">
            <w:pPr>
              <w:jc w:val="center"/>
            </w:pPr>
            <w:r w:rsidRPr="001C4734">
              <w:rPr>
                <w:lang w:val="en-US"/>
              </w:rPr>
              <w:t>1</w:t>
            </w:r>
            <w:r w:rsidR="00BA2C60" w:rsidRPr="001C4734">
              <w:t>340</w:t>
            </w:r>
          </w:p>
        </w:tc>
      </w:tr>
      <w:tr w:rsidR="004D048A" w:rsidRPr="00AF33BB" w:rsidTr="004D048A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4D048A" w:rsidRPr="001C4734" w:rsidRDefault="004D048A" w:rsidP="00AF33BB">
            <w:r w:rsidRPr="001C4734">
              <w:t xml:space="preserve">Численность воспитанников дошкольных образовательных организаций в возрасте </w:t>
            </w:r>
            <w:r w:rsidRPr="001C4734">
              <w:br/>
              <w:t>от 2 месяцев до 3 лет</w:t>
            </w:r>
          </w:p>
        </w:tc>
        <w:tc>
          <w:tcPr>
            <w:tcW w:w="1339" w:type="dxa"/>
            <w:shd w:val="clear" w:color="auto" w:fill="auto"/>
          </w:tcPr>
          <w:p w:rsidR="004D048A" w:rsidRPr="00AF33BB" w:rsidRDefault="004D048A" w:rsidP="00AF33BB">
            <w:r w:rsidRPr="00AF33BB">
              <w:t>человек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9F30CC" w:rsidP="00AF33BB">
            <w:r w:rsidRPr="00AF33BB">
              <w:t xml:space="preserve">  358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9F30CC" w:rsidP="00AF33BB">
            <w:r w:rsidRPr="00AF33BB">
              <w:t xml:space="preserve"> 358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9F30CC" w:rsidP="00AF33BB">
            <w:r w:rsidRPr="00AF33BB">
              <w:t xml:space="preserve">     360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9F30CC" w:rsidP="00AF33BB">
            <w:r w:rsidRPr="00AF33BB">
              <w:t xml:space="preserve">    360</w:t>
            </w:r>
          </w:p>
        </w:tc>
      </w:tr>
      <w:tr w:rsidR="004D048A" w:rsidRPr="00AF33BB" w:rsidTr="004D048A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4D048A" w:rsidRPr="001C4734" w:rsidRDefault="004D048A" w:rsidP="00AF33BB"/>
        </w:tc>
        <w:tc>
          <w:tcPr>
            <w:tcW w:w="1339" w:type="dxa"/>
            <w:shd w:val="clear" w:color="auto" w:fill="auto"/>
          </w:tcPr>
          <w:p w:rsidR="004D048A" w:rsidRPr="00AF33BB" w:rsidRDefault="004D048A" w:rsidP="00AF33BB"/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/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</w:p>
        </w:tc>
      </w:tr>
      <w:tr w:rsidR="004D048A" w:rsidRPr="00AF33BB" w:rsidTr="004D048A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4D048A" w:rsidRPr="001C4734" w:rsidRDefault="004D048A" w:rsidP="00AF33BB">
            <w:r w:rsidRPr="001C4734">
              <w:t>Численность детей в возрасте от 2 месяцев до 3 лет, не обеспеченных местом в дошкольных образовательных организациях (актуальный спрос)</w:t>
            </w:r>
          </w:p>
          <w:p w:rsidR="00155035" w:rsidRPr="001C4734" w:rsidRDefault="00155035" w:rsidP="00AF33BB"/>
        </w:tc>
        <w:tc>
          <w:tcPr>
            <w:tcW w:w="1339" w:type="dxa"/>
            <w:shd w:val="clear" w:color="auto" w:fill="auto"/>
          </w:tcPr>
          <w:p w:rsidR="004D048A" w:rsidRPr="00AF33BB" w:rsidRDefault="004D048A" w:rsidP="00AF33BB">
            <w:r w:rsidRPr="00AF33BB">
              <w:t>человек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9F30CC" w:rsidP="00AF33BB">
            <w:r w:rsidRPr="00AF33BB">
              <w:t xml:space="preserve">    </w:t>
            </w:r>
            <w:r w:rsidR="00984266" w:rsidRPr="00AF33BB">
              <w:t>151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984266" w:rsidP="00AF33BB">
            <w:r w:rsidRPr="00AF33BB">
              <w:t xml:space="preserve">   151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984266" w:rsidP="00AF33BB">
            <w:r w:rsidRPr="00AF33BB">
              <w:t xml:space="preserve">     151     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9F30CC" w:rsidP="00AF33BB">
            <w:r w:rsidRPr="00AF33BB">
              <w:t xml:space="preserve"> </w:t>
            </w:r>
            <w:r w:rsidR="00984266" w:rsidRPr="00AF33BB">
              <w:t xml:space="preserve">   151 </w:t>
            </w:r>
          </w:p>
        </w:tc>
      </w:tr>
      <w:tr w:rsidR="004D048A" w:rsidRPr="00AF33BB" w:rsidTr="004D048A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4D048A" w:rsidRPr="001C4734" w:rsidRDefault="004D048A" w:rsidP="00AF33BB">
            <w:r w:rsidRPr="001C4734"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</w:t>
            </w:r>
            <w:r w:rsidRPr="001C4734">
              <w:br/>
              <w:t xml:space="preserve">в текущем году, и численности детей </w:t>
            </w:r>
            <w:r w:rsidRPr="001C4734">
              <w:br/>
              <w:t xml:space="preserve">в возрасте от 3 до 7 лет, находящихся </w:t>
            </w:r>
            <w:r w:rsidRPr="001C4734">
              <w:br/>
              <w:t>в очереди на получение в текущем учебном году дошкольного образования)</w:t>
            </w:r>
          </w:p>
        </w:tc>
        <w:tc>
          <w:tcPr>
            <w:tcW w:w="1339" w:type="dxa"/>
            <w:shd w:val="clear" w:color="auto" w:fill="auto"/>
          </w:tcPr>
          <w:p w:rsidR="004D048A" w:rsidRPr="00AF33BB" w:rsidRDefault="004D048A" w:rsidP="00AF33BB">
            <w:r w:rsidRPr="00AF33BB">
              <w:t>процентов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85,5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100,0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tabs>
                <w:tab w:val="left" w:pos="210"/>
                <w:tab w:val="center" w:pos="416"/>
              </w:tabs>
              <w:rPr>
                <w:lang w:val="en-US"/>
              </w:rPr>
            </w:pPr>
            <w:r w:rsidRPr="00AF33BB">
              <w:rPr>
                <w:lang w:val="en-US"/>
              </w:rPr>
              <w:t>100,0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r w:rsidRPr="00AF33BB">
              <w:t>100,0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r w:rsidRPr="00AF33BB">
              <w:t>100,0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r w:rsidRPr="00AF33BB">
              <w:t>100,0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r w:rsidRPr="00AF33BB">
              <w:t>100,0</w:t>
            </w:r>
          </w:p>
        </w:tc>
      </w:tr>
      <w:tr w:rsidR="004D048A" w:rsidRPr="00AF33BB" w:rsidTr="004D048A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4D048A" w:rsidRPr="001C4734" w:rsidRDefault="004D048A" w:rsidP="00AF33BB"/>
        </w:tc>
        <w:tc>
          <w:tcPr>
            <w:tcW w:w="1339" w:type="dxa"/>
            <w:shd w:val="clear" w:color="auto" w:fill="auto"/>
          </w:tcPr>
          <w:p w:rsidR="004D048A" w:rsidRPr="00AF33BB" w:rsidRDefault="004D048A" w:rsidP="00AF33BB"/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tabs>
                <w:tab w:val="left" w:pos="210"/>
                <w:tab w:val="center" w:pos="416"/>
              </w:tabs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/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/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/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/>
        </w:tc>
      </w:tr>
      <w:tr w:rsidR="004D048A" w:rsidRPr="00AF33BB" w:rsidTr="004D048A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4D048A" w:rsidRPr="001C4734" w:rsidRDefault="004D048A" w:rsidP="00AF33BB">
            <w:r w:rsidRPr="001C4734">
              <w:lastRenderedPageBreak/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339" w:type="dxa"/>
            <w:shd w:val="clear" w:color="auto" w:fill="auto"/>
          </w:tcPr>
          <w:p w:rsidR="004D048A" w:rsidRPr="00AF33BB" w:rsidRDefault="004D048A" w:rsidP="00AF33BB">
            <w:r w:rsidRPr="00AF33BB">
              <w:t>процентов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4D048A" w:rsidP="00AF33BB">
            <w:pPr>
              <w:tabs>
                <w:tab w:val="left" w:pos="210"/>
                <w:tab w:val="center" w:pos="416"/>
              </w:tabs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84264E" w:rsidP="00AF33BB">
            <w:r w:rsidRPr="00AF33BB">
              <w:t>26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84264E" w:rsidP="00AF33BB">
            <w:r w:rsidRPr="00AF33BB">
              <w:t>30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84264E" w:rsidP="00AF33BB">
            <w:r w:rsidRPr="00AF33BB">
              <w:t>30</w:t>
            </w:r>
          </w:p>
        </w:tc>
        <w:tc>
          <w:tcPr>
            <w:tcW w:w="1049" w:type="dxa"/>
            <w:shd w:val="clear" w:color="auto" w:fill="auto"/>
            <w:noWrap/>
          </w:tcPr>
          <w:p w:rsidR="004D048A" w:rsidRPr="00AF33BB" w:rsidRDefault="0084264E" w:rsidP="00AF33BB">
            <w:r w:rsidRPr="00AF33BB">
              <w:t>30</w:t>
            </w:r>
          </w:p>
        </w:tc>
      </w:tr>
      <w:tr w:rsidR="00712E81" w:rsidRPr="00AF33BB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BD272C" w:rsidRPr="001C4734" w:rsidRDefault="00BD272C" w:rsidP="00AF33BB">
            <w:pPr>
              <w:ind w:left="333"/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BD272C" w:rsidRPr="00AF33BB" w:rsidRDefault="00BD272C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</w:pPr>
          </w:p>
        </w:tc>
      </w:tr>
      <w:tr w:rsidR="00712E81" w:rsidRPr="00AF33BB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BD272C" w:rsidRPr="001C4734" w:rsidRDefault="00BD272C" w:rsidP="00AF33BB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BD272C" w:rsidRPr="00AF33BB" w:rsidRDefault="00BD272C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BD272C" w:rsidRPr="00AF33BB" w:rsidRDefault="00BD272C" w:rsidP="00AF33BB">
            <w:pPr>
              <w:jc w:val="center"/>
            </w:pPr>
          </w:p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bookmarkStart w:id="1" w:name="sub_1034"/>
            <w:r w:rsidRPr="001C4734">
              <w:t>Потребность в увеличении числа мест в дошкольных образовательных организациях (нарастающим итогом)</w:t>
            </w:r>
            <w:bookmarkEnd w:id="1"/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>
            <w:r w:rsidRPr="00AF33BB">
              <w:t>человек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  <w:rPr>
                <w:lang w:val="en-US"/>
              </w:rPr>
            </w:pPr>
            <w:r w:rsidRPr="00AF33BB">
              <w:rPr>
                <w:lang w:val="en-US"/>
              </w:rPr>
              <w:t>118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  <w:rPr>
                <w:lang w:val="en-US"/>
              </w:rPr>
            </w:pPr>
            <w:r w:rsidRPr="00AF33BB">
              <w:rPr>
                <w:lang w:val="en-US"/>
              </w:rPr>
              <w:t>120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t>137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t>125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t>15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t>15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t>15</w:t>
            </w:r>
          </w:p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/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bookmarkStart w:id="2" w:name="sub_1035"/>
            <w:r w:rsidRPr="001C4734">
              <w:t xml:space="preserve">Инструменты сокращения очереди в дошкольные образовательные организации (ежегодно) </w:t>
            </w:r>
            <w:r w:rsidRPr="001C4734">
              <w:rPr>
                <w:rStyle w:val="af9"/>
                <w:b w:val="0"/>
                <w:color w:val="auto"/>
              </w:rPr>
              <w:t>всего</w:t>
            </w:r>
            <w:bookmarkEnd w:id="2"/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>
            <w:r w:rsidRPr="00AF33BB">
              <w:t>человек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 15 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  27         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 125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  15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  15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  15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  15</w:t>
            </w:r>
          </w:p>
        </w:tc>
      </w:tr>
      <w:tr w:rsidR="006A1CE0" w:rsidRPr="001C4734" w:rsidTr="00155035">
        <w:trPr>
          <w:gridAfter w:val="9"/>
          <w:wAfter w:w="12344" w:type="dxa"/>
          <w:cantSplit/>
        </w:trPr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/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r w:rsidRPr="001C4734">
              <w:t>в том числе:</w:t>
            </w:r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/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</w:p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bookmarkStart w:id="3" w:name="sub_1036"/>
            <w:r w:rsidRPr="001C4734">
              <w:t>количество мест, созданных в ходе мероприятий по обеспечению к 2016 году 100 процентов доступности дошкольного образования</w:t>
            </w:r>
            <w:bookmarkEnd w:id="3"/>
          </w:p>
          <w:p w:rsidR="006A1CE0" w:rsidRPr="001C4734" w:rsidRDefault="006A1CE0" w:rsidP="00AF33BB">
            <w:r w:rsidRPr="001C4734">
              <w:t xml:space="preserve"> в том числе:</w:t>
            </w:r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>
            <w:r w:rsidRPr="00AF33BB">
              <w:t>мест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1A00D6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1A00D6" w:rsidP="00AF33BB">
            <w:r w:rsidRPr="00AF33BB">
              <w:t xml:space="preserve">     15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</w:t>
            </w:r>
            <w:r w:rsidR="001A00D6" w:rsidRPr="00AF33BB">
              <w:t>20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110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1A00D6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1A00D6" w:rsidP="00AF33BB">
            <w:r w:rsidRPr="00AF33BB">
              <w:t xml:space="preserve">      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1A00D6" w:rsidP="00AF33BB">
            <w:r w:rsidRPr="00AF33BB">
              <w:t xml:space="preserve">      -</w:t>
            </w:r>
          </w:p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/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bookmarkStart w:id="4" w:name="sub_1031"/>
            <w:r w:rsidRPr="001C4734">
              <w:t>высокозатратные места (строительство и пристрои)</w:t>
            </w:r>
            <w:bookmarkEnd w:id="4"/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>
            <w:r w:rsidRPr="00AF33BB">
              <w:t>мест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-                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1A00D6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110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1A00D6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1A00D6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1A00D6" w:rsidP="00AF33BB">
            <w:r w:rsidRPr="00AF33BB">
              <w:t>-</w:t>
            </w:r>
          </w:p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/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r w:rsidRPr="001C4734">
              <w:t>за счет развития негосударственного сектора</w:t>
            </w:r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>
            <w:r w:rsidRPr="00AF33BB">
              <w:t>мест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 xml:space="preserve">      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>-</w:t>
            </w:r>
          </w:p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/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bookmarkStart w:id="5" w:name="sub_1032"/>
            <w:r w:rsidRPr="001C4734">
              <w:t>иные формы создания мест</w:t>
            </w:r>
            <w:bookmarkEnd w:id="5"/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>
            <w:r w:rsidRPr="00AF33BB">
              <w:t>мест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>-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r w:rsidRPr="00AF33BB">
              <w:t>-</w:t>
            </w:r>
          </w:p>
        </w:tc>
      </w:tr>
      <w:tr w:rsidR="006A1CE0" w:rsidRPr="00AF33BB" w:rsidTr="001550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/>
          <w:p w:rsidR="006A1CE0" w:rsidRPr="001C4734" w:rsidRDefault="006A1CE0" w:rsidP="00AF33BB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lang w:val="en-US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</w:tr>
      <w:tr w:rsidR="006A1CE0" w:rsidRPr="00AF33BB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pPr>
              <w:jc w:val="both"/>
            </w:pPr>
            <w:r w:rsidRPr="001C4734">
              <w:t xml:space="preserve">Численность работников дошкольного образования, </w:t>
            </w:r>
            <w:r w:rsidRPr="001C4734">
              <w:br/>
              <w:t>в том числе:</w:t>
            </w:r>
          </w:p>
          <w:p w:rsidR="006A1CE0" w:rsidRPr="001C4734" w:rsidRDefault="006A1CE0" w:rsidP="00AF33BB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>
            <w:pPr>
              <w:jc w:val="center"/>
            </w:pPr>
            <w:r w:rsidRPr="00AF33BB">
              <w:t>человек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  <w:rPr>
                <w:lang w:val="en-US"/>
              </w:rPr>
            </w:pPr>
            <w:r w:rsidRPr="00AF33BB">
              <w:rPr>
                <w:lang w:val="en-US"/>
              </w:rPr>
              <w:t>309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rPr>
                <w:lang w:val="en-US"/>
              </w:rPr>
              <w:t>3</w:t>
            </w:r>
            <w:r w:rsidRPr="00AF33BB">
              <w:t>44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rPr>
                <w:lang w:val="en-US"/>
              </w:rPr>
              <w:t>3</w:t>
            </w:r>
            <w:r w:rsidRPr="00AF33BB">
              <w:t>72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t>412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t>412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t>412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jc w:val="center"/>
            </w:pPr>
            <w:r w:rsidRPr="00AF33BB">
              <w:t>412</w:t>
            </w:r>
          </w:p>
        </w:tc>
      </w:tr>
      <w:tr w:rsidR="00CB5706" w:rsidRPr="00AF33BB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pPr>
              <w:jc w:val="both"/>
            </w:pPr>
            <w:r w:rsidRPr="001C4734">
              <w:lastRenderedPageBreak/>
              <w:t>Численность педагогических работников дошкольного образования</w:t>
            </w:r>
          </w:p>
          <w:p w:rsidR="006A1CE0" w:rsidRPr="001C4734" w:rsidRDefault="006A1CE0" w:rsidP="00AF33BB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6A1CE0" w:rsidRPr="001C4734" w:rsidRDefault="006A1CE0" w:rsidP="00AF33BB">
            <w:pPr>
              <w:jc w:val="center"/>
            </w:pPr>
            <w:r w:rsidRPr="001C4734">
              <w:t>человек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  <w:rPr>
                <w:lang w:val="en-US"/>
              </w:rPr>
            </w:pPr>
            <w:r w:rsidRPr="001C4734">
              <w:rPr>
                <w:lang w:val="en-US"/>
              </w:rPr>
              <w:t>139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rPr>
                <w:lang w:val="en-US"/>
              </w:rPr>
              <w:t>14</w:t>
            </w:r>
            <w:r w:rsidRPr="001C4734">
              <w:t>1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rPr>
                <w:lang w:val="en-US"/>
              </w:rPr>
              <w:t>15</w:t>
            </w:r>
            <w:r w:rsidRPr="001C4734">
              <w:t>0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rPr>
                <w:lang w:val="en-US"/>
              </w:rPr>
              <w:t>16</w:t>
            </w:r>
            <w:r w:rsidRPr="001C4734">
              <w:t>7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167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167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167</w:t>
            </w:r>
          </w:p>
        </w:tc>
      </w:tr>
      <w:tr w:rsidR="006A1CE0" w:rsidRPr="00AF33BB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pPr>
              <w:jc w:val="both"/>
            </w:pPr>
            <w:r w:rsidRPr="001C4734">
              <w:t>Численность других категорий работников дошкольного образования</w:t>
            </w:r>
          </w:p>
          <w:p w:rsidR="006A1CE0" w:rsidRPr="001C4734" w:rsidRDefault="006A1CE0" w:rsidP="00AF33BB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6A1CE0" w:rsidRPr="001C4734" w:rsidRDefault="006A1CE0" w:rsidP="00AF33BB">
            <w:pPr>
              <w:jc w:val="center"/>
            </w:pPr>
            <w:r w:rsidRPr="001C4734">
              <w:t>человек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170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203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222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245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245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245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245</w:t>
            </w:r>
          </w:p>
        </w:tc>
      </w:tr>
      <w:tr w:rsidR="00CB5706" w:rsidRPr="00AF33BB" w:rsidTr="007E7635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pPr>
              <w:jc w:val="both"/>
            </w:pPr>
            <w:r w:rsidRPr="001C4734">
              <w:t>Число воспитанников организаций дошкольного образования в расчете на 1 педагогического работника</w:t>
            </w:r>
          </w:p>
          <w:p w:rsidR="006A1CE0" w:rsidRPr="001C4734" w:rsidRDefault="006A1CE0" w:rsidP="00AF33BB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6A1CE0" w:rsidRPr="001C4734" w:rsidRDefault="006A1CE0" w:rsidP="00AF33BB">
            <w:pPr>
              <w:jc w:val="center"/>
            </w:pPr>
            <w:r w:rsidRPr="001C4734">
              <w:t>человек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CB5706" w:rsidP="00AF33BB">
            <w:pPr>
              <w:jc w:val="center"/>
            </w:pPr>
            <w:r w:rsidRPr="001C4734">
              <w:t>8,58</w:t>
            </w:r>
          </w:p>
          <w:p w:rsidR="006A1CE0" w:rsidRPr="001C4734" w:rsidRDefault="006A1CE0" w:rsidP="00AF33BB">
            <w:pPr>
              <w:jc w:val="center"/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CB5706" w:rsidP="00AF33BB">
            <w:pPr>
              <w:jc w:val="center"/>
            </w:pPr>
            <w:r w:rsidRPr="001C4734">
              <w:t>8,6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CB5706" w:rsidP="00AF33BB">
            <w:pPr>
              <w:jc w:val="center"/>
            </w:pPr>
            <w:r w:rsidRPr="001C4734">
              <w:t>8,2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11,1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11,3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11,4</w:t>
            </w:r>
          </w:p>
        </w:tc>
        <w:tc>
          <w:tcPr>
            <w:tcW w:w="1049" w:type="dxa"/>
            <w:shd w:val="clear" w:color="auto" w:fill="auto"/>
            <w:noWrap/>
          </w:tcPr>
          <w:p w:rsidR="006A1CE0" w:rsidRPr="001C4734" w:rsidRDefault="006A1CE0" w:rsidP="00AF33BB">
            <w:pPr>
              <w:jc w:val="center"/>
            </w:pPr>
            <w:r w:rsidRPr="001C4734">
              <w:t>11,5</w:t>
            </w:r>
          </w:p>
        </w:tc>
      </w:tr>
      <w:tr w:rsidR="00B07235" w:rsidRPr="00AF33BB" w:rsidTr="004364FA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B07235" w:rsidRPr="001C4734" w:rsidRDefault="00B07235" w:rsidP="00AF33BB">
            <w:r w:rsidRPr="001C4734">
              <w:t>Доля педагогических работников дошкольных образовательных организаций,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1339" w:type="dxa"/>
            <w:shd w:val="clear" w:color="auto" w:fill="auto"/>
          </w:tcPr>
          <w:p w:rsidR="00B07235" w:rsidRPr="00AF33BB" w:rsidRDefault="00B07235" w:rsidP="00AF33BB">
            <w:r w:rsidRPr="00AF33BB">
              <w:t>процентов</w:t>
            </w:r>
          </w:p>
        </w:tc>
        <w:tc>
          <w:tcPr>
            <w:tcW w:w="1049" w:type="dxa"/>
            <w:shd w:val="clear" w:color="auto" w:fill="auto"/>
            <w:noWrap/>
          </w:tcPr>
          <w:p w:rsidR="00B07235" w:rsidRPr="00AF33BB" w:rsidRDefault="00B07235" w:rsidP="00AF33BB">
            <w:r w:rsidRPr="00AF33BB">
              <w:t xml:space="preserve">      56</w:t>
            </w:r>
          </w:p>
        </w:tc>
        <w:tc>
          <w:tcPr>
            <w:tcW w:w="1049" w:type="dxa"/>
            <w:shd w:val="clear" w:color="auto" w:fill="auto"/>
            <w:noWrap/>
          </w:tcPr>
          <w:p w:rsidR="00B07235" w:rsidRPr="00AF33BB" w:rsidRDefault="00B07235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 xml:space="preserve">      57</w:t>
            </w:r>
          </w:p>
        </w:tc>
        <w:tc>
          <w:tcPr>
            <w:tcW w:w="1049" w:type="dxa"/>
            <w:shd w:val="clear" w:color="auto" w:fill="auto"/>
            <w:noWrap/>
          </w:tcPr>
          <w:tbl>
            <w:tblPr>
              <w:tblW w:w="1444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7221"/>
              <w:gridCol w:w="7221"/>
            </w:tblGrid>
            <w:tr w:rsidR="00B07235" w:rsidRPr="00AF33BB" w:rsidTr="00B07235">
              <w:trPr>
                <w:cantSplit/>
              </w:trPr>
              <w:tc>
                <w:tcPr>
                  <w:tcW w:w="1049" w:type="dxa"/>
                  <w:shd w:val="clear" w:color="auto" w:fill="auto"/>
                  <w:noWrap/>
                </w:tcPr>
                <w:p w:rsidR="00B07235" w:rsidRPr="00AF33BB" w:rsidRDefault="00B07235" w:rsidP="00AF33BB">
                  <w:pPr>
                    <w:rPr>
                      <w:color w:val="000000"/>
                    </w:rPr>
                  </w:pPr>
                  <w:r w:rsidRPr="00AF33BB">
                    <w:rPr>
                      <w:color w:val="000000"/>
                    </w:rPr>
                    <w:t xml:space="preserve"> 68,6</w:t>
                  </w:r>
                </w:p>
              </w:tc>
              <w:tc>
                <w:tcPr>
                  <w:tcW w:w="1049" w:type="dxa"/>
                  <w:shd w:val="clear" w:color="auto" w:fill="auto"/>
                  <w:noWrap/>
                </w:tcPr>
                <w:p w:rsidR="00B07235" w:rsidRPr="00AF33BB" w:rsidRDefault="00B07235" w:rsidP="00AF33BB">
                  <w:pPr>
                    <w:rPr>
                      <w:color w:val="000000"/>
                    </w:rPr>
                  </w:pPr>
                  <w:r w:rsidRPr="00AF33BB">
                    <w:rPr>
                      <w:color w:val="000000"/>
                    </w:rPr>
                    <w:t xml:space="preserve">    70</w:t>
                  </w:r>
                </w:p>
              </w:tc>
            </w:tr>
          </w:tbl>
          <w:p w:rsidR="00B07235" w:rsidRPr="00AF33BB" w:rsidRDefault="00B07235" w:rsidP="00AF33BB">
            <w:pPr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B07235" w:rsidRPr="00AF33BB" w:rsidRDefault="00B07235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 xml:space="preserve">      70</w:t>
            </w:r>
          </w:p>
        </w:tc>
        <w:tc>
          <w:tcPr>
            <w:tcW w:w="1049" w:type="dxa"/>
            <w:shd w:val="clear" w:color="auto" w:fill="auto"/>
            <w:noWrap/>
          </w:tcPr>
          <w:p w:rsidR="00B07235" w:rsidRPr="00AF33BB" w:rsidRDefault="00B07235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 xml:space="preserve">    75</w:t>
            </w:r>
          </w:p>
        </w:tc>
        <w:tc>
          <w:tcPr>
            <w:tcW w:w="1049" w:type="dxa"/>
            <w:shd w:val="clear" w:color="auto" w:fill="auto"/>
            <w:noWrap/>
          </w:tcPr>
          <w:p w:rsidR="00B07235" w:rsidRPr="00AF33BB" w:rsidRDefault="00B07235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 xml:space="preserve">     75</w:t>
            </w:r>
          </w:p>
        </w:tc>
        <w:tc>
          <w:tcPr>
            <w:tcW w:w="1049" w:type="dxa"/>
            <w:shd w:val="clear" w:color="auto" w:fill="auto"/>
            <w:noWrap/>
          </w:tcPr>
          <w:p w:rsidR="00B07235" w:rsidRPr="00AF33BB" w:rsidRDefault="00B07235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 xml:space="preserve">     75</w:t>
            </w:r>
          </w:p>
        </w:tc>
      </w:tr>
      <w:tr w:rsidR="006A1CE0" w:rsidRPr="00AF33BB" w:rsidTr="004364FA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6A1CE0" w:rsidRPr="001C4734" w:rsidRDefault="006A1CE0" w:rsidP="00AF33BB">
            <w:pPr>
              <w:jc w:val="both"/>
            </w:pPr>
          </w:p>
        </w:tc>
        <w:tc>
          <w:tcPr>
            <w:tcW w:w="1339" w:type="dxa"/>
            <w:shd w:val="clear" w:color="auto" w:fill="auto"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/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6A1CE0" w:rsidRPr="00AF33BB" w:rsidRDefault="006A1CE0" w:rsidP="00AF33BB">
            <w:pPr>
              <w:rPr>
                <w:color w:val="000000"/>
              </w:rPr>
            </w:pPr>
          </w:p>
        </w:tc>
      </w:tr>
      <w:tr w:rsidR="002571FE" w:rsidRPr="00AF33BB" w:rsidTr="004364FA">
        <w:trPr>
          <w:cantSplit/>
        </w:trPr>
        <w:tc>
          <w:tcPr>
            <w:tcW w:w="5760" w:type="dxa"/>
            <w:gridSpan w:val="3"/>
            <w:shd w:val="clear" w:color="auto" w:fill="auto"/>
          </w:tcPr>
          <w:p w:rsidR="002571FE" w:rsidRPr="001C4734" w:rsidRDefault="002571FE" w:rsidP="002571FE">
            <w:r w:rsidRPr="001C4734"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339" w:type="dxa"/>
            <w:shd w:val="clear" w:color="auto" w:fill="auto"/>
          </w:tcPr>
          <w:p w:rsidR="002571FE" w:rsidRPr="00AF33BB" w:rsidRDefault="002571FE" w:rsidP="002571FE">
            <w:r w:rsidRPr="00AF33BB">
              <w:t>процентов</w:t>
            </w:r>
          </w:p>
        </w:tc>
        <w:tc>
          <w:tcPr>
            <w:tcW w:w="1049" w:type="dxa"/>
            <w:shd w:val="clear" w:color="auto" w:fill="auto"/>
            <w:noWrap/>
          </w:tcPr>
          <w:p w:rsidR="002571FE" w:rsidRPr="005562FB" w:rsidRDefault="002571FE" w:rsidP="002571FE">
            <w:pPr>
              <w:jc w:val="center"/>
            </w:pPr>
            <w:r>
              <w:t>60,1</w:t>
            </w:r>
          </w:p>
        </w:tc>
        <w:tc>
          <w:tcPr>
            <w:tcW w:w="1049" w:type="dxa"/>
            <w:shd w:val="clear" w:color="auto" w:fill="auto"/>
            <w:noWrap/>
          </w:tcPr>
          <w:p w:rsidR="002571FE" w:rsidRPr="004364FA" w:rsidRDefault="002571FE" w:rsidP="0025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</w:t>
            </w:r>
          </w:p>
        </w:tc>
        <w:tc>
          <w:tcPr>
            <w:tcW w:w="1049" w:type="dxa"/>
            <w:shd w:val="clear" w:color="auto" w:fill="auto"/>
            <w:noWrap/>
          </w:tcPr>
          <w:p w:rsidR="002571FE" w:rsidRPr="004364FA" w:rsidRDefault="002571FE" w:rsidP="0025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</w:t>
            </w:r>
          </w:p>
        </w:tc>
        <w:tc>
          <w:tcPr>
            <w:tcW w:w="1049" w:type="dxa"/>
            <w:shd w:val="clear" w:color="auto" w:fill="auto"/>
            <w:noWrap/>
          </w:tcPr>
          <w:p w:rsidR="002571FE" w:rsidRPr="004364FA" w:rsidRDefault="002571FE" w:rsidP="0025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049" w:type="dxa"/>
            <w:shd w:val="clear" w:color="auto" w:fill="auto"/>
            <w:noWrap/>
          </w:tcPr>
          <w:p w:rsidR="002571FE" w:rsidRPr="004364FA" w:rsidRDefault="002571FE" w:rsidP="0025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049" w:type="dxa"/>
            <w:shd w:val="clear" w:color="auto" w:fill="auto"/>
            <w:noWrap/>
          </w:tcPr>
          <w:p w:rsidR="002571FE" w:rsidRPr="004364FA" w:rsidRDefault="002571FE" w:rsidP="0025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049" w:type="dxa"/>
            <w:shd w:val="clear" w:color="auto" w:fill="auto"/>
            <w:noWrap/>
          </w:tcPr>
          <w:p w:rsidR="002571FE" w:rsidRPr="004364FA" w:rsidRDefault="002571FE" w:rsidP="00257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</w:tr>
    </w:tbl>
    <w:p w:rsidR="002B58A9" w:rsidRPr="00AF33BB" w:rsidRDefault="002B58A9" w:rsidP="00AF33BB">
      <w:pPr>
        <w:jc w:val="center"/>
        <w:rPr>
          <w:sz w:val="28"/>
          <w:szCs w:val="28"/>
        </w:rPr>
      </w:pPr>
    </w:p>
    <w:p w:rsidR="002B58A9" w:rsidRPr="00AF33BB" w:rsidRDefault="002B58A9" w:rsidP="00AF33BB">
      <w:pPr>
        <w:jc w:val="center"/>
        <w:rPr>
          <w:sz w:val="28"/>
          <w:szCs w:val="28"/>
        </w:rPr>
      </w:pPr>
    </w:p>
    <w:p w:rsidR="002B58A9" w:rsidRPr="00AF33BB" w:rsidRDefault="002B58A9" w:rsidP="00AF33BB">
      <w:pPr>
        <w:jc w:val="center"/>
        <w:rPr>
          <w:sz w:val="28"/>
          <w:szCs w:val="28"/>
        </w:rPr>
      </w:pPr>
    </w:p>
    <w:p w:rsidR="002B58A9" w:rsidRPr="00AF33BB" w:rsidRDefault="002B58A9" w:rsidP="00AF33BB">
      <w:pPr>
        <w:jc w:val="center"/>
        <w:rPr>
          <w:sz w:val="28"/>
          <w:szCs w:val="28"/>
        </w:rPr>
      </w:pPr>
    </w:p>
    <w:p w:rsidR="002B58A9" w:rsidRPr="00AF33BB" w:rsidRDefault="002B58A9" w:rsidP="00AF33BB">
      <w:pPr>
        <w:jc w:val="center"/>
        <w:rPr>
          <w:sz w:val="28"/>
          <w:szCs w:val="28"/>
        </w:rPr>
      </w:pPr>
    </w:p>
    <w:p w:rsidR="002B58A9" w:rsidRPr="00AF33BB" w:rsidRDefault="002B58A9" w:rsidP="00AF33BB">
      <w:pPr>
        <w:jc w:val="center"/>
        <w:rPr>
          <w:sz w:val="28"/>
          <w:szCs w:val="28"/>
        </w:rPr>
      </w:pPr>
    </w:p>
    <w:p w:rsidR="002B58A9" w:rsidRPr="00AF33BB" w:rsidRDefault="002B58A9" w:rsidP="00AF33BB">
      <w:pPr>
        <w:jc w:val="center"/>
        <w:rPr>
          <w:sz w:val="28"/>
          <w:szCs w:val="28"/>
        </w:rPr>
      </w:pPr>
    </w:p>
    <w:p w:rsidR="001A00D6" w:rsidRPr="00AF33BB" w:rsidRDefault="001A00D6" w:rsidP="00AF33BB">
      <w:pPr>
        <w:jc w:val="center"/>
        <w:rPr>
          <w:sz w:val="28"/>
          <w:szCs w:val="28"/>
        </w:rPr>
      </w:pPr>
    </w:p>
    <w:p w:rsidR="002B58A9" w:rsidRPr="00AF33BB" w:rsidRDefault="002B58A9" w:rsidP="00AF33B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6" w:name="sub_104"/>
      <w:r w:rsidRPr="00AF33BB">
        <w:rPr>
          <w:rFonts w:ascii="Times New Roman" w:hAnsi="Times New Roman"/>
          <w:color w:val="auto"/>
          <w:sz w:val="28"/>
          <w:szCs w:val="28"/>
        </w:rPr>
        <w:lastRenderedPageBreak/>
        <w:t>4. 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2B58A9" w:rsidRPr="00AF33BB" w:rsidRDefault="002B58A9" w:rsidP="00AF33BB"/>
    <w:tbl>
      <w:tblPr>
        <w:tblW w:w="14400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60"/>
        <w:gridCol w:w="2660"/>
        <w:gridCol w:w="1760"/>
        <w:gridCol w:w="4680"/>
      </w:tblGrid>
      <w:tr w:rsidR="002B58A9" w:rsidRPr="00AF33BB" w:rsidTr="006A1CE0">
        <w:tc>
          <w:tcPr>
            <w:tcW w:w="54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Показатели</w:t>
            </w:r>
          </w:p>
        </w:tc>
      </w:tr>
    </w:tbl>
    <w:p w:rsidR="002B58A9" w:rsidRPr="00AF33BB" w:rsidRDefault="002B58A9" w:rsidP="00AF33BB">
      <w:pPr>
        <w:rPr>
          <w:sz w:val="2"/>
          <w:szCs w:val="2"/>
        </w:rPr>
      </w:pPr>
    </w:p>
    <w:tbl>
      <w:tblPr>
        <w:tblW w:w="14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760"/>
        <w:gridCol w:w="2660"/>
        <w:gridCol w:w="1760"/>
        <w:gridCol w:w="4680"/>
      </w:tblGrid>
      <w:tr w:rsidR="002B58A9" w:rsidRPr="00AF33BB" w:rsidTr="006A1CE0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5</w:t>
            </w:r>
          </w:p>
        </w:tc>
      </w:tr>
      <w:tr w:rsidR="002B58A9" w:rsidRPr="00AF33BB" w:rsidTr="006A1CE0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14400" w:type="dxa"/>
            <w:gridSpan w:val="5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Обеспечение доступности дошкольного образования</w:t>
            </w:r>
          </w:p>
        </w:tc>
      </w:tr>
      <w:tr w:rsidR="002B58A9" w:rsidRPr="00AF33BB" w:rsidTr="006A1CE0">
        <w:trPr>
          <w:trHeight w:val="20"/>
        </w:trPr>
        <w:tc>
          <w:tcPr>
            <w:tcW w:w="14400" w:type="dxa"/>
            <w:gridSpan w:val="5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 w:val="restart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1.</w:t>
            </w:r>
          </w:p>
        </w:tc>
        <w:tc>
          <w:tcPr>
            <w:tcW w:w="4760" w:type="dxa"/>
            <w:vMerge w:val="restart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Создание дополнительных мест в муниципальных образовательных организациях различных типов, а также вариативных форм дошкольного образования</w:t>
            </w:r>
          </w:p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 том числе:</w:t>
            </w:r>
          </w:p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создание дополнительных мест для детей дошкольного возраста посредством строительства и реконструкции зданий, запланированных к вводу в рамках реализации региональной и муниципальных «дорожных карт» по ликвидации очередности в дошкольные образовательные организации; иных форм создания мест</w:t>
            </w:r>
          </w:p>
        </w:tc>
        <w:tc>
          <w:tcPr>
            <w:tcW w:w="2660" w:type="dxa"/>
          </w:tcPr>
          <w:p w:rsidR="00BB35A2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Администрация Волжского муниципального района</w:t>
            </w:r>
          </w:p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Отдел образования администрации Волжского муниципального района</w:t>
            </w:r>
          </w:p>
        </w:tc>
        <w:tc>
          <w:tcPr>
            <w:tcW w:w="1760" w:type="dxa"/>
            <w:vMerge w:val="restart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2013 - 2018 гг.</w:t>
            </w:r>
          </w:p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.</w:t>
            </w:r>
          </w:p>
        </w:tc>
        <w:tc>
          <w:tcPr>
            <w:tcW w:w="4680" w:type="dxa"/>
            <w:vMerge w:val="restart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отношение численности детей в возрасте от 3 до 7 лет и до 3 лет, получающих дошкольное образование в текущем году, </w:t>
            </w:r>
            <w:r w:rsidRPr="00AF33BB">
              <w:rPr>
                <w:rFonts w:ascii="Times New Roman" w:hAnsi="Times New Roman"/>
              </w:rPr>
              <w:br/>
              <w:t xml:space="preserve">к сумме численности детей в возрасте </w:t>
            </w:r>
            <w:r w:rsidRPr="00AF33BB">
              <w:rPr>
                <w:rFonts w:ascii="Times New Roman" w:hAnsi="Times New Roman"/>
              </w:rPr>
              <w:br/>
              <w:t>от 3 до 7 лет и до 3 лет, получающих дошкольное образование в текущем году, и численности детей в возрасте от 3 до 7 лет и до 3 лет, находящихся в очереди на получение в текущем году дошкольного образования</w:t>
            </w: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  <w:vMerge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 w:val="restart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Создание условий для развития негосударственного сектора дошкольного образования</w:t>
            </w:r>
          </w:p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660" w:type="dxa"/>
            <w:vMerge w:val="restart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Отдел образования администрации Волжского муниципального района</w:t>
            </w:r>
          </w:p>
        </w:tc>
        <w:tc>
          <w:tcPr>
            <w:tcW w:w="1760" w:type="dxa"/>
            <w:vMerge w:val="restart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2013 - 2018 гг.</w:t>
            </w:r>
          </w:p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 w:val="restart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оказание консультативно-методической помощи индивидуальным </w:t>
            </w:r>
            <w:r w:rsidRPr="00AF33BB">
              <w:rPr>
                <w:rFonts w:ascii="Times New Roman" w:hAnsi="Times New Roman"/>
              </w:rPr>
              <w:lastRenderedPageBreak/>
              <w:t>предпринимателям по подготовке пакета документов для получения лицензии на образовательную деятельность в сфере дошкольного образования</w:t>
            </w:r>
          </w:p>
        </w:tc>
        <w:tc>
          <w:tcPr>
            <w:tcW w:w="2660" w:type="dxa"/>
            <w:vMerge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3.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Учет детей, нуждающихся </w:t>
            </w:r>
            <w:r w:rsidRPr="00AF33BB">
              <w:rPr>
                <w:rFonts w:ascii="Times New Roman" w:hAnsi="Times New Roman"/>
              </w:rPr>
              <w:br/>
              <w:t>в предоставлении места в образовательных организациях, реализующих образовательную программу дошкольного образования, в электронном виде</w:t>
            </w:r>
          </w:p>
        </w:tc>
        <w:tc>
          <w:tcPr>
            <w:tcW w:w="2660" w:type="dxa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Отдел образования администрации Волжского муниципального района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2013 - 2018 гг.</w:t>
            </w: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4.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2660" w:type="dxa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Отдел образования администрации Волжского муниципального района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2014 - 2018 гг.</w:t>
            </w: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14400" w:type="dxa"/>
            <w:gridSpan w:val="5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Обеспечение высокого качества услуг дошкольного образования</w:t>
            </w:r>
          </w:p>
        </w:tc>
      </w:tr>
      <w:tr w:rsidR="002B58A9" w:rsidRPr="00AF33BB" w:rsidTr="006A1CE0">
        <w:trPr>
          <w:trHeight w:val="20"/>
        </w:trPr>
        <w:tc>
          <w:tcPr>
            <w:tcW w:w="14400" w:type="dxa"/>
            <w:gridSpan w:val="5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shd w:val="clear" w:color="auto" w:fill="auto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5.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Внедрение федерального государственного образовательного стандарта дошкольного образования</w:t>
            </w:r>
          </w:p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  <w:shd w:val="clear" w:color="auto" w:fill="auto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Отдел образования администрации Волжского муниципального района </w:t>
            </w:r>
            <w:r w:rsidR="002B58A9" w:rsidRPr="00AF33BB">
              <w:rPr>
                <w:rFonts w:ascii="Times New Roman" w:hAnsi="Times New Roman"/>
              </w:rPr>
              <w:t xml:space="preserve">дошкольные образовательные организации </w:t>
            </w:r>
          </w:p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2014 - 2018 гг.</w:t>
            </w:r>
          </w:p>
        </w:tc>
        <w:tc>
          <w:tcPr>
            <w:tcW w:w="4680" w:type="dxa"/>
            <w:shd w:val="clear" w:color="auto" w:fill="auto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shd w:val="clear" w:color="auto" w:fill="auto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Оптимизация расходов на оплату труда вспомогательного, административно-управленческого персонала. 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организации не более 40 процентов</w:t>
            </w:r>
          </w:p>
        </w:tc>
        <w:tc>
          <w:tcPr>
            <w:tcW w:w="2660" w:type="dxa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Отдел образования администрации Волжского муниципального района</w:t>
            </w:r>
          </w:p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дошкольные образовательные организации </w:t>
            </w:r>
          </w:p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2014 - 2018 гг.</w:t>
            </w:r>
          </w:p>
        </w:tc>
        <w:tc>
          <w:tcPr>
            <w:tcW w:w="4680" w:type="dxa"/>
          </w:tcPr>
          <w:p w:rsidR="002B58A9" w:rsidRPr="00AF33BB" w:rsidRDefault="002B58A9" w:rsidP="00AF33BB">
            <w:r w:rsidRPr="00AF33BB"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по Республике Марий Эл</w:t>
            </w: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rPr>
                <w:sz w:val="20"/>
                <w:szCs w:val="20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7.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660" w:type="dxa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Отдел образования администрации Волжского муниципального района </w:t>
            </w:r>
            <w:r w:rsidR="002B58A9" w:rsidRPr="00AF33BB">
              <w:rPr>
                <w:rFonts w:ascii="Times New Roman" w:hAnsi="Times New Roman"/>
              </w:rPr>
              <w:t>(по согласованию);</w:t>
            </w:r>
          </w:p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дошкольные образовательные организации </w:t>
            </w:r>
          </w:p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2014 - 2018 гг.</w:t>
            </w: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число воспитанников дошкольных образовательных организаций в расчете </w:t>
            </w:r>
            <w:r w:rsidRPr="00AF33BB">
              <w:rPr>
                <w:rFonts w:ascii="Times New Roman" w:hAnsi="Times New Roman"/>
              </w:rPr>
              <w:br/>
              <w:t>на 1 педагогического работника</w:t>
            </w: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 w:val="restart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8.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Кадровое обеспечение системы дошкольного образования</w:t>
            </w:r>
          </w:p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ГБУ ДПО Республики Марий Эл «Марийский институт образования»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2013 - 2018 гг.</w:t>
            </w:r>
          </w:p>
        </w:tc>
        <w:tc>
          <w:tcPr>
            <w:tcW w:w="4680" w:type="dxa"/>
            <w:vMerge w:val="restart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удельный вес численности педагогических работников дошкольных образовательных организаций, прошедших переподготовку и (или) повышение квалификации, в общей численности педагогических работников дошкольных образовательных организаций</w:t>
            </w: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разработка и реализация программ повышения квалификации и переподготовки педагогических и руководящих работников дошкольных образовательных организаций в соответствии с федеральным государственным образовательным </w:t>
            </w:r>
            <w:r w:rsidRPr="00AF33BB">
              <w:rPr>
                <w:rFonts w:ascii="Times New Roman" w:hAnsi="Times New Roman"/>
              </w:rPr>
              <w:lastRenderedPageBreak/>
              <w:t>стандартом дошкольного образования</w:t>
            </w: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2014 - 2018 гг.</w:t>
            </w:r>
          </w:p>
        </w:tc>
        <w:tc>
          <w:tcPr>
            <w:tcW w:w="468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14400" w:type="dxa"/>
            <w:gridSpan w:val="5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Введение эффективного контракта в сфере дошкольного образования</w:t>
            </w:r>
          </w:p>
        </w:tc>
      </w:tr>
      <w:tr w:rsidR="002B58A9" w:rsidRPr="00AF33BB" w:rsidTr="006A1CE0">
        <w:trPr>
          <w:trHeight w:val="20"/>
        </w:trPr>
        <w:tc>
          <w:tcPr>
            <w:tcW w:w="14400" w:type="dxa"/>
            <w:gridSpan w:val="5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9.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Внедрение апробированных моделей эффективного контракта в сфере дошкольного образования</w:t>
            </w:r>
          </w:p>
        </w:tc>
        <w:tc>
          <w:tcPr>
            <w:tcW w:w="2660" w:type="dxa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Отдел образования администрации Волжского муниципального района </w:t>
            </w:r>
            <w:r w:rsidR="002B58A9" w:rsidRPr="00AF33BB">
              <w:rPr>
                <w:rFonts w:ascii="Times New Roman" w:hAnsi="Times New Roman"/>
              </w:rPr>
              <w:t xml:space="preserve">дошкольные образовательные организации </w:t>
            </w:r>
          </w:p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2013 - 2018 гг.</w:t>
            </w:r>
          </w:p>
        </w:tc>
        <w:tc>
          <w:tcPr>
            <w:tcW w:w="4680" w:type="dxa"/>
          </w:tcPr>
          <w:p w:rsidR="002B58A9" w:rsidRPr="00AF33BB" w:rsidRDefault="002B58A9" w:rsidP="00AF33BB">
            <w:r w:rsidRPr="00AF33BB"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по Республике Марий Эл</w:t>
            </w: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 w:val="restart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Планирование дополнительных расходов на повышение оплаты труда педагогических работников дошкольных образовательных организаций в соответствии с </w:t>
            </w:r>
            <w:hyperlink r:id="rId12" w:history="1">
              <w:r w:rsidRPr="00AF33BB">
                <w:rPr>
                  <w:rStyle w:val="afa"/>
                  <w:rFonts w:ascii="Times New Roman" w:hAnsi="Times New Roman"/>
                  <w:b w:val="0"/>
                </w:rPr>
                <w:t>Указом</w:t>
              </w:r>
            </w:hyperlink>
            <w:r w:rsidRPr="00AF33BB">
              <w:rPr>
                <w:rFonts w:ascii="Times New Roman" w:hAnsi="Times New Roman"/>
              </w:rPr>
              <w:t xml:space="preserve">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AF33BB">
                <w:rPr>
                  <w:rFonts w:ascii="Times New Roman" w:hAnsi="Times New Roman"/>
                </w:rPr>
                <w:t>2012 г</w:t>
              </w:r>
            </w:smartTag>
            <w:r w:rsidRPr="00AF33BB">
              <w:rPr>
                <w:rFonts w:ascii="Times New Roman" w:hAnsi="Times New Roman"/>
              </w:rPr>
              <w:t>. № 597 «О мероприятиях по реализации государственной социальной политики», в том числе за счет проведения мероприятий по оптимизации, из них от:</w:t>
            </w:r>
          </w:p>
        </w:tc>
        <w:tc>
          <w:tcPr>
            <w:tcW w:w="2660" w:type="dxa"/>
            <w:vMerge w:val="restart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Отдел образования администрации Волжского муниципального района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2013 - 2018 гг.</w:t>
            </w:r>
          </w:p>
        </w:tc>
        <w:tc>
          <w:tcPr>
            <w:tcW w:w="4680" w:type="dxa"/>
            <w:vMerge w:val="restart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по Республике Марий Эл</w:t>
            </w: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  <w:vMerge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реструктуризации сети</w:t>
            </w:r>
          </w:p>
        </w:tc>
        <w:tc>
          <w:tcPr>
            <w:tcW w:w="2660" w:type="dxa"/>
            <w:vMerge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2014 - 2018 гг.</w:t>
            </w:r>
          </w:p>
        </w:tc>
        <w:tc>
          <w:tcPr>
            <w:tcW w:w="468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оптимизации численности персонала</w:t>
            </w:r>
          </w:p>
        </w:tc>
        <w:tc>
          <w:tcPr>
            <w:tcW w:w="2660" w:type="dxa"/>
            <w:vMerge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2014 - 2018 гг.</w:t>
            </w:r>
          </w:p>
        </w:tc>
        <w:tc>
          <w:tcPr>
            <w:tcW w:w="468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сокращения и оптимизации расходов на содержание организаций</w:t>
            </w:r>
          </w:p>
        </w:tc>
        <w:tc>
          <w:tcPr>
            <w:tcW w:w="2660" w:type="dxa"/>
            <w:vMerge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2015 - 2018 гг.</w:t>
            </w:r>
          </w:p>
        </w:tc>
        <w:tc>
          <w:tcPr>
            <w:tcW w:w="468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Проведение работ по заключению трудовых договоров с руководителями муниципальных дошкольных образовательных организаций в соответствии с типовой формой договора</w:t>
            </w:r>
          </w:p>
        </w:tc>
        <w:tc>
          <w:tcPr>
            <w:tcW w:w="2660" w:type="dxa"/>
          </w:tcPr>
          <w:p w:rsidR="002B58A9" w:rsidRPr="00AF33BB" w:rsidRDefault="00BB35A2" w:rsidP="00AF33BB">
            <w:pPr>
              <w:jc w:val="center"/>
            </w:pPr>
            <w:r w:rsidRPr="00AF33BB">
              <w:t>Отдел образования администрации Волжского муниципального района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2014 - 2018 гг.</w:t>
            </w: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 w:val="restart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12.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Информационное и мониторинговое сопровождение введения эффективного контракта</w:t>
            </w:r>
          </w:p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660" w:type="dxa"/>
            <w:vMerge w:val="restart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Отдел образования администрации Волжского муниципального района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2013 - 2018 гг.</w:t>
            </w:r>
          </w:p>
        </w:tc>
        <w:tc>
          <w:tcPr>
            <w:tcW w:w="4680" w:type="dxa"/>
            <w:vMerge w:val="restart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проведение мероприятий, обеспечивающих взаимодействие со средствами массовой информации, профсоюзными организациями, общественными объединениями, трудовыми коллективами по введению эффективного контракта</w:t>
            </w:r>
          </w:p>
        </w:tc>
        <w:tc>
          <w:tcPr>
            <w:tcW w:w="2660" w:type="dxa"/>
            <w:vMerge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2013 - 2018 гг.</w:t>
            </w:r>
          </w:p>
        </w:tc>
        <w:tc>
          <w:tcPr>
            <w:tcW w:w="468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организация мониторинга по введению эффективного контракта</w:t>
            </w:r>
          </w:p>
        </w:tc>
        <w:tc>
          <w:tcPr>
            <w:tcW w:w="2660" w:type="dxa"/>
            <w:vMerge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2017 год</w:t>
            </w:r>
          </w:p>
        </w:tc>
        <w:tc>
          <w:tcPr>
            <w:tcW w:w="468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13.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Проведение аттестации педагогических работников дошкольных образовательных организаций с последующим их переводом на эффективный контракт (результаты аттестации на первую и высшую категории указываются в договоре (дополнительном соглашении) при заключении эффективного контракта с педагогическим работником)</w:t>
            </w:r>
          </w:p>
        </w:tc>
        <w:tc>
          <w:tcPr>
            <w:tcW w:w="2660" w:type="dxa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Отдел образования администрации Волжского муниципального района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2014 - 2018 гг.</w:t>
            </w: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доля педагогических работников дошкольных образовательных организаций, которым при прохождении аттестации в соответствующем году присвоена первая или высшая квалификационная категория</w:t>
            </w: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8A9" w:rsidRPr="00AF33BB" w:rsidTr="006A1CE0">
        <w:trPr>
          <w:trHeight w:val="20"/>
        </w:trPr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14.</w:t>
            </w:r>
          </w:p>
        </w:tc>
        <w:tc>
          <w:tcPr>
            <w:tcW w:w="476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Совершенствование действующих моделей аттестации педагогических работников </w:t>
            </w:r>
            <w:r w:rsidRPr="00AF33BB">
              <w:rPr>
                <w:rFonts w:ascii="Times New Roman" w:hAnsi="Times New Roman"/>
              </w:rPr>
              <w:lastRenderedPageBreak/>
              <w:t>дошкольных образовательных организаций с последующим их переводом на эффективный контракт</w:t>
            </w:r>
          </w:p>
        </w:tc>
        <w:tc>
          <w:tcPr>
            <w:tcW w:w="2660" w:type="dxa"/>
          </w:tcPr>
          <w:p w:rsidR="002B58A9" w:rsidRPr="00AF33BB" w:rsidRDefault="00BB35A2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lastRenderedPageBreak/>
              <w:t xml:space="preserve">Отдел образования администрации </w:t>
            </w:r>
            <w:r w:rsidRPr="00AF33BB">
              <w:rPr>
                <w:rFonts w:ascii="Times New Roman" w:hAnsi="Times New Roman"/>
              </w:rPr>
              <w:lastRenderedPageBreak/>
              <w:t>Волжского муниципального района</w:t>
            </w:r>
          </w:p>
        </w:tc>
        <w:tc>
          <w:tcPr>
            <w:tcW w:w="1760" w:type="dxa"/>
          </w:tcPr>
          <w:p w:rsidR="002B58A9" w:rsidRPr="00AF33BB" w:rsidRDefault="002B58A9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lastRenderedPageBreak/>
              <w:t>2014 - 2018 гг.</w:t>
            </w:r>
          </w:p>
        </w:tc>
        <w:tc>
          <w:tcPr>
            <w:tcW w:w="4680" w:type="dxa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2B58A9" w:rsidRPr="00AF33BB" w:rsidRDefault="002B58A9" w:rsidP="00AF33B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2B58A9" w:rsidRPr="00AF33BB" w:rsidRDefault="002B58A9" w:rsidP="00AF33BB"/>
    <w:p w:rsidR="002B58A9" w:rsidRPr="00AF33BB" w:rsidRDefault="002B58A9" w:rsidP="00AF33B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F33BB">
        <w:rPr>
          <w:rFonts w:ascii="Times New Roman" w:hAnsi="Times New Roman"/>
          <w:color w:val="auto"/>
          <w:sz w:val="28"/>
          <w:szCs w:val="28"/>
        </w:rPr>
        <w:t>5. 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p w:rsidR="002B58A9" w:rsidRPr="00AF33BB" w:rsidRDefault="002B58A9" w:rsidP="00AF33BB"/>
    <w:tbl>
      <w:tblPr>
        <w:tblW w:w="14400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1400"/>
        <w:gridCol w:w="980"/>
        <w:gridCol w:w="980"/>
        <w:gridCol w:w="980"/>
        <w:gridCol w:w="980"/>
        <w:gridCol w:w="980"/>
        <w:gridCol w:w="980"/>
        <w:gridCol w:w="2980"/>
      </w:tblGrid>
      <w:tr w:rsidR="002B58A9" w:rsidRPr="00AF33BB" w:rsidTr="006A1CE0">
        <w:tc>
          <w:tcPr>
            <w:tcW w:w="540" w:type="dxa"/>
            <w:vMerge w:val="restart"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600" w:type="dxa"/>
            <w:vMerge w:val="restart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00" w:type="dxa"/>
            <w:vMerge w:val="restart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880" w:type="dxa"/>
            <w:gridSpan w:val="6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Годы</w:t>
            </w:r>
          </w:p>
        </w:tc>
        <w:tc>
          <w:tcPr>
            <w:tcW w:w="2980" w:type="dxa"/>
            <w:vMerge w:val="restart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Результаты</w:t>
            </w:r>
          </w:p>
        </w:tc>
      </w:tr>
      <w:tr w:rsidR="002B58A9" w:rsidRPr="00AF33BB" w:rsidTr="006A1CE0">
        <w:tc>
          <w:tcPr>
            <w:tcW w:w="54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60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2013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2014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2015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2016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2017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2018</w:t>
            </w:r>
          </w:p>
        </w:tc>
        <w:tc>
          <w:tcPr>
            <w:tcW w:w="2980" w:type="dxa"/>
            <w:vMerge/>
          </w:tcPr>
          <w:p w:rsidR="002B58A9" w:rsidRPr="00AF33BB" w:rsidRDefault="002B58A9" w:rsidP="00AF33BB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2B58A9" w:rsidRPr="00AF33BB" w:rsidRDefault="002B58A9" w:rsidP="00AF33BB">
      <w:pPr>
        <w:rPr>
          <w:sz w:val="2"/>
          <w:szCs w:val="2"/>
        </w:rPr>
      </w:pPr>
    </w:p>
    <w:tbl>
      <w:tblPr>
        <w:tblW w:w="14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1400"/>
        <w:gridCol w:w="980"/>
        <w:gridCol w:w="980"/>
        <w:gridCol w:w="980"/>
        <w:gridCol w:w="980"/>
        <w:gridCol w:w="980"/>
        <w:gridCol w:w="980"/>
        <w:gridCol w:w="2980"/>
      </w:tblGrid>
      <w:tr w:rsidR="002B58A9" w:rsidRPr="00AF33BB" w:rsidTr="006A1CE0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</w:t>
            </w:r>
          </w:p>
        </w:tc>
      </w:tr>
      <w:tr w:rsidR="002B58A9" w:rsidRPr="00AF33BB" w:rsidTr="006A1CE0">
        <w:trPr>
          <w:tblHeader/>
        </w:trPr>
        <w:tc>
          <w:tcPr>
            <w:tcW w:w="54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2B58A9" w:rsidRPr="00AF33BB" w:rsidTr="006A1CE0"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1.</w:t>
            </w:r>
          </w:p>
        </w:tc>
        <w:tc>
          <w:tcPr>
            <w:tcW w:w="360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</w:t>
            </w:r>
            <w:r w:rsidRPr="00AF33BB">
              <w:rPr>
                <w:rFonts w:ascii="Times New Roman" w:hAnsi="Times New Roman"/>
              </w:rPr>
              <w:br/>
              <w:t xml:space="preserve">в текущем году, к сумме численности детей в возрасте </w:t>
            </w:r>
            <w:r w:rsidRPr="00AF33BB">
              <w:rPr>
                <w:rFonts w:ascii="Times New Roman" w:hAnsi="Times New Roman"/>
              </w:rPr>
              <w:br/>
              <w:t xml:space="preserve">от 3 до 7 лет, получающих дошкольное образование </w:t>
            </w:r>
            <w:r w:rsidRPr="00AF33BB">
              <w:rPr>
                <w:rFonts w:ascii="Times New Roman" w:hAnsi="Times New Roman"/>
              </w:rPr>
              <w:br/>
              <w:t>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400" w:type="dxa"/>
          </w:tcPr>
          <w:p w:rsidR="002B58A9" w:rsidRPr="00AF33BB" w:rsidRDefault="002B58A9" w:rsidP="00AF33BB">
            <w:pPr>
              <w:pStyle w:val="af8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298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всем детям в возрасте от 3 до 7 лет предоставлена возможность получения дошкольного образования</w:t>
            </w:r>
          </w:p>
        </w:tc>
      </w:tr>
      <w:tr w:rsidR="002B58A9" w:rsidRPr="00AF33BB" w:rsidTr="006A1CE0">
        <w:tc>
          <w:tcPr>
            <w:tcW w:w="54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2B58A9" w:rsidRPr="00AF33BB" w:rsidRDefault="002B58A9" w:rsidP="00AF33BB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2B58A9" w:rsidRPr="00AF33BB" w:rsidRDefault="002B58A9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2B58A9" w:rsidRPr="00AF33BB" w:rsidRDefault="002B58A9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84264E" w:rsidRPr="00AF33BB" w:rsidTr="00CB5706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2.</w:t>
            </w:r>
          </w:p>
        </w:tc>
        <w:tc>
          <w:tcPr>
            <w:tcW w:w="360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Доступность дошкольного образования для детей </w:t>
            </w:r>
            <w:r w:rsidRPr="00AF33BB">
              <w:rPr>
                <w:rFonts w:ascii="Times New Roman" w:hAnsi="Times New Roman"/>
              </w:rPr>
              <w:br/>
            </w:r>
            <w:r w:rsidRPr="00AF33BB">
              <w:rPr>
                <w:rFonts w:ascii="Times New Roman" w:hAnsi="Times New Roman"/>
              </w:rPr>
              <w:lastRenderedPageBreak/>
              <w:t>в возрасте от 2 месяцев до 3 лет</w:t>
            </w:r>
          </w:p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80" w:type="dxa"/>
            <w:shd w:val="clear" w:color="auto" w:fill="auto"/>
          </w:tcPr>
          <w:p w:rsidR="0084264E" w:rsidRPr="00AF33BB" w:rsidRDefault="0084264E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84264E" w:rsidRPr="00AF33BB" w:rsidRDefault="0084264E" w:rsidP="00AF33BB">
            <w:pPr>
              <w:rPr>
                <w:lang w:val="en-US"/>
              </w:rPr>
            </w:pPr>
            <w:r w:rsidRPr="00AF33BB">
              <w:rPr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84264E" w:rsidRPr="00AF33BB" w:rsidRDefault="0084264E" w:rsidP="00AF33BB">
            <w:pPr>
              <w:tabs>
                <w:tab w:val="left" w:pos="210"/>
                <w:tab w:val="center" w:pos="416"/>
              </w:tabs>
              <w:rPr>
                <w:lang w:val="en-US"/>
              </w:rPr>
            </w:pPr>
            <w:r w:rsidRPr="00AF33BB">
              <w:rPr>
                <w:lang w:val="en-US"/>
              </w:rPr>
              <w:t>26</w:t>
            </w:r>
          </w:p>
        </w:tc>
        <w:tc>
          <w:tcPr>
            <w:tcW w:w="980" w:type="dxa"/>
            <w:shd w:val="clear" w:color="auto" w:fill="auto"/>
          </w:tcPr>
          <w:p w:rsidR="0084264E" w:rsidRPr="00AF33BB" w:rsidRDefault="0084264E" w:rsidP="00AF33BB">
            <w:r w:rsidRPr="00AF33BB">
              <w:t>26</w:t>
            </w:r>
          </w:p>
        </w:tc>
        <w:tc>
          <w:tcPr>
            <w:tcW w:w="980" w:type="dxa"/>
            <w:shd w:val="clear" w:color="auto" w:fill="auto"/>
          </w:tcPr>
          <w:p w:rsidR="0084264E" w:rsidRPr="00AF33BB" w:rsidRDefault="0084264E" w:rsidP="00AF33BB">
            <w:r w:rsidRPr="00AF33BB">
              <w:t>30</w:t>
            </w:r>
          </w:p>
        </w:tc>
        <w:tc>
          <w:tcPr>
            <w:tcW w:w="980" w:type="dxa"/>
            <w:shd w:val="clear" w:color="auto" w:fill="auto"/>
          </w:tcPr>
          <w:p w:rsidR="0084264E" w:rsidRPr="00AF33BB" w:rsidRDefault="0084264E" w:rsidP="00AF33BB">
            <w:r w:rsidRPr="00AF33BB">
              <w:t>30</w:t>
            </w:r>
          </w:p>
        </w:tc>
        <w:tc>
          <w:tcPr>
            <w:tcW w:w="2980" w:type="dxa"/>
            <w:shd w:val="clear" w:color="auto" w:fill="auto"/>
          </w:tcPr>
          <w:p w:rsidR="0084264E" w:rsidRPr="00AF33BB" w:rsidRDefault="0084264E" w:rsidP="00AF33BB"/>
        </w:tc>
      </w:tr>
      <w:tr w:rsidR="0084264E" w:rsidRPr="00AF33BB" w:rsidTr="006A1CE0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84264E" w:rsidRPr="00AF33BB" w:rsidTr="006A1CE0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3.</w:t>
            </w:r>
          </w:p>
        </w:tc>
        <w:tc>
          <w:tcPr>
            <w:tcW w:w="360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298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во всех дошкольных образовательных организациях реализуются образовательные программы дошкольного образования, 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  <w:tr w:rsidR="0084264E" w:rsidRPr="00AF33BB" w:rsidTr="006A1CE0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84264E" w:rsidRPr="00AF33BB" w:rsidRDefault="0084264E" w:rsidP="00AF33BB"/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84264E" w:rsidRPr="00AF33BB" w:rsidTr="006A1CE0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4.</w:t>
            </w:r>
          </w:p>
        </w:tc>
        <w:tc>
          <w:tcPr>
            <w:tcW w:w="360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Удельный вес численности воспитанников негосударственных дошкольных образовательных организаций к общей численности воспитанников дошкольных образовательных организаций</w:t>
            </w:r>
          </w:p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-</w:t>
            </w:r>
          </w:p>
        </w:tc>
        <w:tc>
          <w:tcPr>
            <w:tcW w:w="298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всем детям в возрасте от 3 до 7 лет, нуждающимся в предоставлении дошкольного образования и поставленным на учет на получение соответствующей услуги, будет предоставлена возможность получения дошкольного образования</w:t>
            </w:r>
          </w:p>
        </w:tc>
      </w:tr>
      <w:tr w:rsidR="0084264E" w:rsidRPr="00AF33BB" w:rsidTr="006A1CE0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84264E" w:rsidRPr="00AF33BB" w:rsidTr="006A1CE0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5.</w:t>
            </w:r>
          </w:p>
        </w:tc>
        <w:tc>
          <w:tcPr>
            <w:tcW w:w="360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Отношение среднемесячной заработной платы </w:t>
            </w:r>
            <w:r w:rsidRPr="00AF33BB">
              <w:rPr>
                <w:rFonts w:ascii="Times New Roman" w:hAnsi="Times New Roman"/>
              </w:rPr>
              <w:lastRenderedPageBreak/>
              <w:t>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по Республике Марий Эл</w:t>
            </w:r>
          </w:p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80" w:type="dxa"/>
          </w:tcPr>
          <w:p w:rsidR="0084264E" w:rsidRPr="00AF33BB" w:rsidRDefault="0010459D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105,4</w:t>
            </w:r>
          </w:p>
        </w:tc>
        <w:tc>
          <w:tcPr>
            <w:tcW w:w="980" w:type="dxa"/>
          </w:tcPr>
          <w:p w:rsidR="0084264E" w:rsidRPr="00AF33BB" w:rsidRDefault="0010459D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107,8</w:t>
            </w:r>
          </w:p>
        </w:tc>
        <w:tc>
          <w:tcPr>
            <w:tcW w:w="980" w:type="dxa"/>
          </w:tcPr>
          <w:p w:rsidR="0084264E" w:rsidRPr="00AF33BB" w:rsidRDefault="0010459D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107,9</w:t>
            </w:r>
          </w:p>
        </w:tc>
        <w:tc>
          <w:tcPr>
            <w:tcW w:w="980" w:type="dxa"/>
          </w:tcPr>
          <w:p w:rsidR="0084264E" w:rsidRPr="00AF33BB" w:rsidRDefault="0010459D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298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средняя заработная плата педагогических </w:t>
            </w:r>
            <w:r w:rsidRPr="00AF33BB">
              <w:rPr>
                <w:rFonts w:ascii="Times New Roman" w:hAnsi="Times New Roman"/>
              </w:rPr>
              <w:lastRenderedPageBreak/>
              <w:t>работников дошкольных образовательных организаций соответствует средней заработной плате в сфере общего образования по Республике Марий Эл; повышение качества кадрового состава</w:t>
            </w:r>
          </w:p>
        </w:tc>
      </w:tr>
      <w:tr w:rsidR="0084264E" w:rsidRPr="00AF33BB" w:rsidTr="006A1CE0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  <w:tr w:rsidR="0084264E" w:rsidRPr="00AF33BB" w:rsidTr="006A1CE0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6.</w:t>
            </w:r>
          </w:p>
        </w:tc>
        <w:tc>
          <w:tcPr>
            <w:tcW w:w="360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Доля педагогических работников муниципальных дошкольных образовательных организаций, с которыми заключены трудовые договоры </w:t>
            </w:r>
            <w:r w:rsidRPr="00AF33BB">
              <w:rPr>
                <w:rFonts w:ascii="Times New Roman" w:hAnsi="Times New Roman"/>
              </w:rPr>
              <w:br/>
              <w:t>в соответствии с типовой формой договора</w:t>
            </w:r>
          </w:p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27,0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40,0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60,0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80,0</w:t>
            </w: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100,0</w:t>
            </w:r>
          </w:p>
        </w:tc>
        <w:tc>
          <w:tcPr>
            <w:tcW w:w="298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со всеми педагогическими работниками муниципальных дошкольных образовательных организаций заключены трудовые договоры в соответствии с типовой формой</w:t>
            </w:r>
          </w:p>
        </w:tc>
      </w:tr>
      <w:tr w:rsidR="0084264E" w:rsidRPr="00AF33BB" w:rsidTr="006A1CE0">
        <w:tc>
          <w:tcPr>
            <w:tcW w:w="54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264E" w:rsidRPr="00AF33BB" w:rsidRDefault="0084264E" w:rsidP="00AF33BB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4264E" w:rsidRPr="00AF33BB" w:rsidRDefault="0084264E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84264E" w:rsidRPr="00AF33BB" w:rsidRDefault="0084264E" w:rsidP="00AF33BB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</w:tr>
    </w:tbl>
    <w:p w:rsidR="00B07235" w:rsidRPr="00AF33BB" w:rsidRDefault="00B07235" w:rsidP="00AF33BB"/>
    <w:p w:rsidR="00B07235" w:rsidRPr="00AF33BB" w:rsidRDefault="00B07235" w:rsidP="00AF33BB"/>
    <w:p w:rsidR="00B07235" w:rsidRPr="00AF33BB" w:rsidRDefault="00B07235" w:rsidP="00AF33BB"/>
    <w:p w:rsidR="00B07235" w:rsidRPr="00AF33BB" w:rsidRDefault="00B07235" w:rsidP="00AF33BB"/>
    <w:p w:rsidR="00B07235" w:rsidRPr="00AF33BB" w:rsidRDefault="00B07235" w:rsidP="00AF33BB"/>
    <w:p w:rsidR="00B07235" w:rsidRPr="00AF33BB" w:rsidRDefault="00B07235" w:rsidP="00AF33BB"/>
    <w:p w:rsidR="00B07235" w:rsidRPr="00AF33BB" w:rsidRDefault="00B07235" w:rsidP="00AF33BB"/>
    <w:p w:rsidR="0010459D" w:rsidRPr="00AF33BB" w:rsidRDefault="0010459D" w:rsidP="00AF33BB">
      <w:pPr>
        <w:jc w:val="both"/>
        <w:sectPr w:rsidR="0010459D" w:rsidRPr="00AF33BB" w:rsidSect="00984266">
          <w:headerReference w:type="default" r:id="rId13"/>
          <w:footerReference w:type="even" r:id="rId14"/>
          <w:footerReference w:type="default" r:id="rId15"/>
          <w:pgSz w:w="16838" w:h="11906" w:orient="landscape"/>
          <w:pgMar w:top="1985" w:right="1418" w:bottom="1134" w:left="1134" w:header="709" w:footer="709" w:gutter="0"/>
          <w:cols w:space="708"/>
          <w:docGrid w:linePitch="360"/>
        </w:sectPr>
      </w:pPr>
    </w:p>
    <w:p w:rsidR="00984266" w:rsidRPr="00AF33BB" w:rsidRDefault="00984266" w:rsidP="00AF33BB">
      <w:pPr>
        <w:jc w:val="both"/>
      </w:pPr>
    </w:p>
    <w:p w:rsidR="00E55C41" w:rsidRPr="00AF33BB" w:rsidRDefault="00E55C41" w:rsidP="00AF33BB">
      <w:pPr>
        <w:jc w:val="center"/>
        <w:rPr>
          <w:b/>
          <w:sz w:val="28"/>
          <w:szCs w:val="28"/>
        </w:rPr>
      </w:pPr>
      <w:r w:rsidRPr="00AF33BB">
        <w:rPr>
          <w:b/>
          <w:sz w:val="28"/>
          <w:szCs w:val="28"/>
          <w:lang w:val="en-US"/>
        </w:rPr>
        <w:t>II</w:t>
      </w:r>
      <w:r w:rsidRPr="00AF33BB">
        <w:rPr>
          <w:b/>
          <w:sz w:val="28"/>
          <w:szCs w:val="28"/>
        </w:rPr>
        <w:t xml:space="preserve">. Изменения в общем образовании, направленные на повышение эффективности и качества услуг в сфере образования, соотнесенные </w:t>
      </w:r>
    </w:p>
    <w:p w:rsidR="00E55C41" w:rsidRPr="00AF33BB" w:rsidRDefault="00E55C41" w:rsidP="00AF33BB">
      <w:pPr>
        <w:jc w:val="center"/>
        <w:rPr>
          <w:b/>
          <w:sz w:val="28"/>
          <w:szCs w:val="28"/>
        </w:rPr>
      </w:pPr>
      <w:r w:rsidRPr="00AF33BB">
        <w:rPr>
          <w:b/>
          <w:sz w:val="28"/>
          <w:szCs w:val="28"/>
        </w:rPr>
        <w:t>с этапами перехода к эффективному контракту</w:t>
      </w:r>
    </w:p>
    <w:p w:rsidR="00E55C41" w:rsidRPr="00AF33BB" w:rsidRDefault="00E55C41" w:rsidP="00AF33BB">
      <w:pPr>
        <w:rPr>
          <w:sz w:val="28"/>
          <w:szCs w:val="28"/>
        </w:rPr>
      </w:pPr>
    </w:p>
    <w:p w:rsidR="00E55C41" w:rsidRPr="00AF33BB" w:rsidRDefault="00E55C41" w:rsidP="00AF33BB">
      <w:pPr>
        <w:jc w:val="center"/>
        <w:rPr>
          <w:sz w:val="28"/>
          <w:szCs w:val="28"/>
        </w:rPr>
      </w:pPr>
      <w:r w:rsidRPr="00AF33BB">
        <w:rPr>
          <w:sz w:val="28"/>
          <w:szCs w:val="28"/>
        </w:rPr>
        <w:t>1. Основные направления</w:t>
      </w:r>
    </w:p>
    <w:p w:rsidR="00E55C41" w:rsidRPr="00AF33BB" w:rsidRDefault="00E55C41" w:rsidP="00AF33BB">
      <w:pPr>
        <w:rPr>
          <w:sz w:val="28"/>
          <w:szCs w:val="28"/>
        </w:rPr>
      </w:pP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1.1. Обеспечение равного доступа к качественному образованию </w:t>
      </w:r>
      <w:r w:rsidRPr="00AF33BB">
        <w:rPr>
          <w:sz w:val="28"/>
          <w:szCs w:val="28"/>
        </w:rPr>
        <w:br/>
        <w:t>включает в себя: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развитие независимой системы оценки качества общего образования, в том числе с использованием информационно-коммуникационных технологий;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реализацию мероприятий по поддержке общеобразовательных организаций и учителей, работающих в сложных условиях.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1.2. Обеспечение достижения обучающимися общеобразовательных организаций </w:t>
      </w:r>
      <w:r w:rsidR="00D540D8" w:rsidRPr="00AF33BB">
        <w:rPr>
          <w:sz w:val="28"/>
          <w:szCs w:val="28"/>
        </w:rPr>
        <w:t>Волжского муниципального района</w:t>
      </w:r>
      <w:r w:rsidRPr="00AF33BB">
        <w:rPr>
          <w:sz w:val="28"/>
          <w:szCs w:val="28"/>
        </w:rPr>
        <w:t xml:space="preserve"> новых образовательных результатов</w:t>
      </w:r>
      <w:r w:rsidRPr="00AF33BB">
        <w:t xml:space="preserve"> </w:t>
      </w:r>
      <w:r w:rsidRPr="00AF33BB">
        <w:rPr>
          <w:sz w:val="28"/>
          <w:szCs w:val="28"/>
        </w:rPr>
        <w:t>включает в себя: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введение федеральных государственных образовательных стандартов;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обеспечение мониторинга уровня подготовки и социализации обучающихся, в том числе с использованием информационно-коммуникационных технологий;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обеспечение информационного и консультационного сопровождения разработки и реализации общеобразовательными организациями основных образовательных программ начального общего, основного общего, среднего общего образования с учетом российских и международных исследований образовательных достижений обучающихся, в том числе корректировку основных образовательных программ общеобразовательных организаций, работающих в сложных социальных условиях.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1.3. Введение эффективного контракта в сфере общего образования включает в себя: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совершенствование (модернизацию) действующих моделей аттестации педагогических работников общеобразовательных организаций с последующим их переводом на эффективный контракт;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разработку и внедрение механизмов эффективного контракта </w:t>
      </w:r>
      <w:r w:rsidRPr="00AF33BB">
        <w:rPr>
          <w:sz w:val="28"/>
          <w:szCs w:val="28"/>
        </w:rPr>
        <w:br/>
        <w:t>с руководителями общеобразовательных организаций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общеобразовательной организации;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разработку и внедрение механизмов эффективного контракта </w:t>
      </w:r>
      <w:r w:rsidRPr="00AF33BB">
        <w:rPr>
          <w:sz w:val="28"/>
          <w:szCs w:val="28"/>
        </w:rPr>
        <w:br/>
        <w:t xml:space="preserve">с педагогическими работниками общеобразовательных организаций </w:t>
      </w:r>
      <w:r w:rsidRPr="00AF33BB">
        <w:rPr>
          <w:sz w:val="28"/>
          <w:szCs w:val="28"/>
        </w:rPr>
        <w:br/>
        <w:t xml:space="preserve">в части установления взаимосвязи между показателями качества </w:t>
      </w:r>
      <w:r w:rsidRPr="00AF33BB">
        <w:rPr>
          <w:sz w:val="28"/>
          <w:szCs w:val="28"/>
        </w:rPr>
        <w:lastRenderedPageBreak/>
        <w:t>предоставляемых государственных (муниципальных) услуг организации и эффективностью деятельности основных категорий работников общеобразовательной организации;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информационное и мониторинговое сопровождение введения эффективного контракта;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реализацию комплекса мер по привлечению в сферу общего образования молодых и талантливых педагогов.</w:t>
      </w:r>
    </w:p>
    <w:p w:rsidR="00E55C41" w:rsidRPr="00AF33BB" w:rsidRDefault="00E55C41" w:rsidP="00AF33BB">
      <w:pPr>
        <w:rPr>
          <w:sz w:val="28"/>
          <w:szCs w:val="28"/>
        </w:rPr>
      </w:pPr>
    </w:p>
    <w:p w:rsidR="00E55C41" w:rsidRPr="00AF33BB" w:rsidRDefault="00E55C41" w:rsidP="00AF33BB">
      <w:pPr>
        <w:jc w:val="center"/>
        <w:rPr>
          <w:sz w:val="28"/>
          <w:szCs w:val="28"/>
        </w:rPr>
      </w:pPr>
      <w:r w:rsidRPr="00AF33BB">
        <w:rPr>
          <w:sz w:val="28"/>
          <w:szCs w:val="28"/>
        </w:rPr>
        <w:t>2. Ожидаемые результаты</w:t>
      </w:r>
    </w:p>
    <w:p w:rsidR="00E55C41" w:rsidRPr="00AF33BB" w:rsidRDefault="00E55C41" w:rsidP="00AF33BB">
      <w:pPr>
        <w:rPr>
          <w:sz w:val="28"/>
          <w:szCs w:val="28"/>
        </w:rPr>
      </w:pP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Введение оценки деятельности общеобразовательных организаций на основе показателей эффективности их деятельности.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Обеспечение условий для обучения обучающихся по федеральным государственным образовательным стандартам.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Повышение качества подготовки обучающихся общеобразовательных организаций, в том числе качества профессиональной ориентации выпускников общеобразовательных организаций.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Введение эффективного контракта в сфере общего образования.</w:t>
      </w:r>
    </w:p>
    <w:p w:rsidR="00E55C41" w:rsidRPr="00AF33BB" w:rsidRDefault="00E55C41" w:rsidP="00AF33BB">
      <w:pPr>
        <w:ind w:firstLine="709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Обновление кадрового состава и привлечение молодых талантливых педагогов в сферу общего образования.</w:t>
      </w:r>
    </w:p>
    <w:p w:rsidR="00E55C41" w:rsidRPr="00AF33BB" w:rsidRDefault="00E55C41" w:rsidP="00AF33B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55C41" w:rsidRPr="00AF33BB" w:rsidRDefault="00E55C41" w:rsidP="00AF33B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B68C9" w:rsidRPr="00AF33BB" w:rsidRDefault="001B68C9" w:rsidP="00AF33BB">
      <w:pPr>
        <w:ind w:firstLine="709"/>
        <w:jc w:val="both"/>
        <w:rPr>
          <w:sz w:val="28"/>
          <w:szCs w:val="28"/>
        </w:rPr>
      </w:pPr>
    </w:p>
    <w:p w:rsidR="001B68C9" w:rsidRPr="00AF33BB" w:rsidRDefault="001B68C9" w:rsidP="00AF33BB">
      <w:pPr>
        <w:jc w:val="both"/>
        <w:rPr>
          <w:b/>
          <w:color w:val="555555"/>
          <w:sz w:val="28"/>
          <w:szCs w:val="28"/>
        </w:rPr>
      </w:pPr>
    </w:p>
    <w:p w:rsidR="001B68C9" w:rsidRPr="00AF33BB" w:rsidRDefault="001B68C9" w:rsidP="00AF33BB">
      <w:pPr>
        <w:ind w:firstLine="708"/>
        <w:jc w:val="both"/>
        <w:rPr>
          <w:sz w:val="28"/>
          <w:szCs w:val="28"/>
        </w:rPr>
      </w:pPr>
    </w:p>
    <w:p w:rsidR="001B68C9" w:rsidRPr="00AF33BB" w:rsidRDefault="001B68C9" w:rsidP="00AF33BB">
      <w:pPr>
        <w:ind w:firstLine="708"/>
        <w:jc w:val="both"/>
        <w:rPr>
          <w:sz w:val="28"/>
          <w:szCs w:val="28"/>
        </w:rPr>
        <w:sectPr w:rsidR="001B68C9" w:rsidRPr="00AF33BB" w:rsidSect="0010459D">
          <w:pgSz w:w="11906" w:h="16838"/>
          <w:pgMar w:top="1418" w:right="1134" w:bottom="1134" w:left="1985" w:header="709" w:footer="709" w:gutter="0"/>
          <w:cols w:space="708"/>
          <w:docGrid w:linePitch="360"/>
        </w:sectPr>
      </w:pPr>
    </w:p>
    <w:p w:rsidR="001B68C9" w:rsidRPr="00AF33BB" w:rsidRDefault="001B68C9" w:rsidP="00AF33BB">
      <w:pPr>
        <w:jc w:val="center"/>
        <w:rPr>
          <w:sz w:val="28"/>
          <w:szCs w:val="28"/>
        </w:rPr>
      </w:pPr>
      <w:r w:rsidRPr="00AF33BB">
        <w:rPr>
          <w:sz w:val="28"/>
          <w:szCs w:val="28"/>
        </w:rPr>
        <w:lastRenderedPageBreak/>
        <w:t>3. Основные количественные характеристики системы общего образования</w:t>
      </w:r>
    </w:p>
    <w:p w:rsidR="001B68C9" w:rsidRPr="00AF33BB" w:rsidRDefault="001B68C9" w:rsidP="00AF33B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1"/>
        <w:gridCol w:w="2265"/>
        <w:gridCol w:w="866"/>
        <w:gridCol w:w="866"/>
        <w:gridCol w:w="866"/>
        <w:gridCol w:w="866"/>
        <w:gridCol w:w="866"/>
        <w:gridCol w:w="866"/>
        <w:gridCol w:w="914"/>
      </w:tblGrid>
      <w:tr w:rsidR="005D3F0E" w:rsidRPr="00AF33BB">
        <w:trPr>
          <w:cantSplit/>
          <w:trHeight w:val="315"/>
        </w:trPr>
        <w:tc>
          <w:tcPr>
            <w:tcW w:w="2069" w:type="pct"/>
            <w:vMerge w:val="restart"/>
            <w:tcBorders>
              <w:left w:val="nil"/>
            </w:tcBorders>
            <w:shd w:val="clear" w:color="auto" w:fill="auto"/>
            <w:noWrap/>
          </w:tcPr>
          <w:p w:rsidR="005D3F0E" w:rsidRPr="00AF33BB" w:rsidRDefault="005D3F0E" w:rsidP="00AF33BB">
            <w:pPr>
              <w:ind w:firstLine="709"/>
            </w:pPr>
          </w:p>
        </w:tc>
        <w:tc>
          <w:tcPr>
            <w:tcW w:w="793" w:type="pct"/>
            <w:vMerge w:val="restart"/>
            <w:tcBorders>
              <w:right w:val="nil"/>
            </w:tcBorders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  <w:r w:rsidRPr="00AF33BB">
              <w:t>Единица измерения</w:t>
            </w:r>
          </w:p>
        </w:tc>
        <w:tc>
          <w:tcPr>
            <w:tcW w:w="21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  <w:r w:rsidRPr="00AF33BB">
              <w:t>Годы</w:t>
            </w:r>
          </w:p>
        </w:tc>
      </w:tr>
      <w:tr w:rsidR="005D3F0E" w:rsidRPr="00AF33BB">
        <w:trPr>
          <w:cantSplit/>
          <w:trHeight w:val="315"/>
        </w:trPr>
        <w:tc>
          <w:tcPr>
            <w:tcW w:w="2069" w:type="pct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5D3F0E" w:rsidRPr="00AF33BB" w:rsidRDefault="005D3F0E" w:rsidP="00AF33BB">
            <w:pPr>
              <w:ind w:firstLine="709"/>
            </w:pPr>
          </w:p>
        </w:tc>
        <w:tc>
          <w:tcPr>
            <w:tcW w:w="793" w:type="pct"/>
            <w:vMerge/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  <w:r w:rsidRPr="00AF33BB">
              <w:t xml:space="preserve">2012 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  <w:r w:rsidRPr="00AF33BB">
              <w:t xml:space="preserve">2013 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  <w:r w:rsidRPr="00AF33BB">
              <w:t xml:space="preserve">2014 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  <w:r w:rsidRPr="00AF33BB">
              <w:t xml:space="preserve">2015 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  <w:r w:rsidRPr="00AF33BB">
              <w:t xml:space="preserve">2016 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  <w:r w:rsidRPr="00AF33BB">
              <w:t xml:space="preserve">2017 </w:t>
            </w:r>
          </w:p>
        </w:tc>
        <w:tc>
          <w:tcPr>
            <w:tcW w:w="32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D3F0E" w:rsidRPr="00AF33BB" w:rsidRDefault="005D3F0E" w:rsidP="00AF33BB">
            <w:pPr>
              <w:jc w:val="center"/>
            </w:pPr>
            <w:r w:rsidRPr="00AF33BB">
              <w:t>2018</w:t>
            </w:r>
          </w:p>
        </w:tc>
      </w:tr>
    </w:tbl>
    <w:p w:rsidR="005636C1" w:rsidRPr="00AF33BB" w:rsidRDefault="005636C1" w:rsidP="00AF33BB">
      <w:pPr>
        <w:jc w:val="center"/>
        <w:rPr>
          <w:sz w:val="2"/>
          <w:szCs w:val="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916"/>
        <w:gridCol w:w="2305"/>
        <w:gridCol w:w="869"/>
        <w:gridCol w:w="869"/>
        <w:gridCol w:w="866"/>
        <w:gridCol w:w="866"/>
        <w:gridCol w:w="866"/>
        <w:gridCol w:w="866"/>
        <w:gridCol w:w="863"/>
      </w:tblGrid>
      <w:tr w:rsidR="002571FE" w:rsidRPr="002571FE" w:rsidTr="002571FE">
        <w:trPr>
          <w:cantSplit/>
          <w:trHeight w:val="315"/>
        </w:trPr>
        <w:tc>
          <w:tcPr>
            <w:tcW w:w="2071" w:type="pct"/>
            <w:tcBorders>
              <w:top w:val="single" w:sz="4" w:space="0" w:color="auto"/>
            </w:tcBorders>
            <w:shd w:val="clear" w:color="auto" w:fill="auto"/>
            <w:noWrap/>
          </w:tcPr>
          <w:p w:rsidR="005636C1" w:rsidRPr="002571FE" w:rsidRDefault="005636C1" w:rsidP="00AF33BB">
            <w:pPr>
              <w:ind w:firstLine="709"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</w:tcBorders>
            <w:shd w:val="clear" w:color="auto" w:fill="auto"/>
            <w:noWrap/>
          </w:tcPr>
          <w:p w:rsidR="005636C1" w:rsidRPr="002571FE" w:rsidRDefault="005636C1" w:rsidP="00AF33BB">
            <w:pPr>
              <w:jc w:val="both"/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noWrap/>
          </w:tcPr>
          <w:p w:rsidR="005636C1" w:rsidRPr="002571FE" w:rsidRDefault="005636C1" w:rsidP="00AF33BB">
            <w:pPr>
              <w:jc w:val="both"/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noWrap/>
          </w:tcPr>
          <w:p w:rsidR="005636C1" w:rsidRPr="002571FE" w:rsidRDefault="005636C1" w:rsidP="00AF33BB">
            <w:pPr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636C1" w:rsidRPr="002571FE" w:rsidRDefault="005636C1" w:rsidP="00AF33BB">
            <w:pPr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636C1" w:rsidRPr="002571FE" w:rsidRDefault="005636C1" w:rsidP="00AF33BB">
            <w:pPr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636C1" w:rsidRPr="002571FE" w:rsidRDefault="005636C1" w:rsidP="00AF33BB">
            <w:pPr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noWrap/>
          </w:tcPr>
          <w:p w:rsidR="005636C1" w:rsidRPr="002571FE" w:rsidRDefault="005636C1" w:rsidP="00AF33BB">
            <w:pPr>
              <w:jc w:val="both"/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noWrap/>
          </w:tcPr>
          <w:p w:rsidR="005636C1" w:rsidRPr="002571FE" w:rsidRDefault="005636C1" w:rsidP="00AF33BB">
            <w:pPr>
              <w:jc w:val="both"/>
            </w:pPr>
          </w:p>
        </w:tc>
      </w:tr>
      <w:tr w:rsidR="002571FE" w:rsidRPr="002571FE" w:rsidTr="002571FE">
        <w:trPr>
          <w:cantSplit/>
          <w:trHeight w:val="300"/>
        </w:trPr>
        <w:tc>
          <w:tcPr>
            <w:tcW w:w="2071" w:type="pct"/>
            <w:shd w:val="clear" w:color="auto" w:fill="auto"/>
            <w:noWrap/>
          </w:tcPr>
          <w:p w:rsidR="00E319B4" w:rsidRPr="002571FE" w:rsidRDefault="00E319B4" w:rsidP="00AF33BB">
            <w:pPr>
              <w:jc w:val="both"/>
            </w:pPr>
            <w:r w:rsidRPr="002571FE">
              <w:t>Численность детей и молодежи 7 - 17 лет</w:t>
            </w:r>
          </w:p>
          <w:p w:rsidR="00E319B4" w:rsidRPr="002571FE" w:rsidRDefault="00E319B4" w:rsidP="00AF33BB">
            <w:pPr>
              <w:jc w:val="both"/>
            </w:pPr>
          </w:p>
        </w:tc>
        <w:tc>
          <w:tcPr>
            <w:tcW w:w="807" w:type="pct"/>
            <w:shd w:val="clear" w:color="auto" w:fill="auto"/>
          </w:tcPr>
          <w:p w:rsidR="00E319B4" w:rsidRPr="002571FE" w:rsidRDefault="00E319B4" w:rsidP="00AF33BB">
            <w:pPr>
              <w:jc w:val="center"/>
            </w:pPr>
            <w:r w:rsidRPr="002571FE">
              <w:t>тыс. человек</w:t>
            </w:r>
          </w:p>
        </w:tc>
        <w:tc>
          <w:tcPr>
            <w:tcW w:w="304" w:type="pct"/>
            <w:shd w:val="clear" w:color="auto" w:fill="auto"/>
            <w:noWrap/>
          </w:tcPr>
          <w:p w:rsidR="00E319B4" w:rsidRPr="002571FE" w:rsidRDefault="003A0AA8" w:rsidP="00AF33BB">
            <w:pPr>
              <w:jc w:val="center"/>
            </w:pPr>
            <w:r w:rsidRPr="002571FE">
              <w:rPr>
                <w:lang w:val="en-US"/>
              </w:rPr>
              <w:t>2</w:t>
            </w:r>
            <w:r w:rsidRPr="002571FE">
              <w:t>,88</w:t>
            </w:r>
          </w:p>
        </w:tc>
        <w:tc>
          <w:tcPr>
            <w:tcW w:w="304" w:type="pct"/>
            <w:shd w:val="clear" w:color="auto" w:fill="auto"/>
            <w:noWrap/>
          </w:tcPr>
          <w:p w:rsidR="00E319B4" w:rsidRPr="002571FE" w:rsidRDefault="003A0AA8" w:rsidP="00AF33BB">
            <w:pPr>
              <w:jc w:val="center"/>
            </w:pPr>
            <w:r w:rsidRPr="002571FE">
              <w:t>2,89</w:t>
            </w:r>
          </w:p>
        </w:tc>
        <w:tc>
          <w:tcPr>
            <w:tcW w:w="303" w:type="pct"/>
            <w:shd w:val="clear" w:color="auto" w:fill="auto"/>
            <w:noWrap/>
          </w:tcPr>
          <w:p w:rsidR="00E319B4" w:rsidRPr="002571FE" w:rsidRDefault="003A0AA8" w:rsidP="00AF33BB">
            <w:pPr>
              <w:jc w:val="center"/>
            </w:pPr>
            <w:r w:rsidRPr="002571FE">
              <w:t>2,86</w:t>
            </w:r>
          </w:p>
        </w:tc>
        <w:tc>
          <w:tcPr>
            <w:tcW w:w="303" w:type="pct"/>
            <w:shd w:val="clear" w:color="auto" w:fill="auto"/>
            <w:noWrap/>
          </w:tcPr>
          <w:p w:rsidR="00E319B4" w:rsidRPr="002571FE" w:rsidRDefault="003A0AA8" w:rsidP="00AF33BB">
            <w:pPr>
              <w:jc w:val="center"/>
            </w:pPr>
            <w:r w:rsidRPr="002571FE">
              <w:t>2,86</w:t>
            </w:r>
          </w:p>
        </w:tc>
        <w:tc>
          <w:tcPr>
            <w:tcW w:w="303" w:type="pct"/>
            <w:shd w:val="clear" w:color="auto" w:fill="auto"/>
            <w:noWrap/>
          </w:tcPr>
          <w:p w:rsidR="00E319B4" w:rsidRPr="002571FE" w:rsidRDefault="003A0AA8" w:rsidP="00AF33BB">
            <w:pPr>
              <w:jc w:val="center"/>
            </w:pPr>
            <w:r w:rsidRPr="002571FE">
              <w:t>2,83</w:t>
            </w:r>
          </w:p>
        </w:tc>
        <w:tc>
          <w:tcPr>
            <w:tcW w:w="303" w:type="pct"/>
            <w:shd w:val="clear" w:color="auto" w:fill="auto"/>
            <w:noWrap/>
          </w:tcPr>
          <w:p w:rsidR="00E319B4" w:rsidRPr="002571FE" w:rsidRDefault="003A0AA8" w:rsidP="00AF33BB">
            <w:pPr>
              <w:jc w:val="center"/>
            </w:pPr>
            <w:r w:rsidRPr="002571FE">
              <w:t>2,82</w:t>
            </w:r>
          </w:p>
        </w:tc>
        <w:tc>
          <w:tcPr>
            <w:tcW w:w="302" w:type="pct"/>
            <w:shd w:val="clear" w:color="auto" w:fill="auto"/>
            <w:noWrap/>
          </w:tcPr>
          <w:p w:rsidR="00E319B4" w:rsidRPr="002571FE" w:rsidRDefault="003A0AA8" w:rsidP="00AF33BB">
            <w:pPr>
              <w:jc w:val="center"/>
            </w:pPr>
            <w:r w:rsidRPr="002571FE">
              <w:t>2,83</w:t>
            </w:r>
          </w:p>
        </w:tc>
      </w:tr>
      <w:tr w:rsidR="002571FE" w:rsidRPr="002571FE" w:rsidTr="002571FE">
        <w:trPr>
          <w:cantSplit/>
          <w:trHeight w:val="300"/>
        </w:trPr>
        <w:tc>
          <w:tcPr>
            <w:tcW w:w="2071" w:type="pct"/>
            <w:shd w:val="clear" w:color="auto" w:fill="auto"/>
          </w:tcPr>
          <w:p w:rsidR="001E60A4" w:rsidRPr="002571FE" w:rsidRDefault="001E60A4" w:rsidP="00AF33BB">
            <w:pPr>
              <w:jc w:val="both"/>
            </w:pPr>
            <w:r w:rsidRPr="002571FE">
              <w:t>Численность обучающихся по программам общего образования</w:t>
            </w:r>
            <w:r w:rsidR="00A57C37" w:rsidRPr="002571FE">
              <w:t xml:space="preserve"> в общеобразовательных организациях</w:t>
            </w:r>
          </w:p>
          <w:p w:rsidR="001E60A4" w:rsidRPr="002571FE" w:rsidRDefault="001E60A4" w:rsidP="00AF33BB">
            <w:pPr>
              <w:jc w:val="both"/>
            </w:pPr>
          </w:p>
        </w:tc>
        <w:tc>
          <w:tcPr>
            <w:tcW w:w="807" w:type="pct"/>
            <w:shd w:val="clear" w:color="auto" w:fill="auto"/>
          </w:tcPr>
          <w:p w:rsidR="001E60A4" w:rsidRPr="002571FE" w:rsidRDefault="001E60A4" w:rsidP="00AF33BB">
            <w:pPr>
              <w:jc w:val="center"/>
            </w:pPr>
            <w:r w:rsidRPr="002571FE">
              <w:t>человек</w:t>
            </w:r>
          </w:p>
        </w:tc>
        <w:tc>
          <w:tcPr>
            <w:tcW w:w="304" w:type="pct"/>
            <w:shd w:val="clear" w:color="auto" w:fill="auto"/>
            <w:noWrap/>
          </w:tcPr>
          <w:p w:rsidR="001E60A4" w:rsidRPr="002571FE" w:rsidRDefault="0010459D" w:rsidP="00AF33BB">
            <w:pPr>
              <w:jc w:val="center"/>
            </w:pPr>
            <w:r w:rsidRPr="002571FE">
              <w:t>2415</w:t>
            </w:r>
          </w:p>
        </w:tc>
        <w:tc>
          <w:tcPr>
            <w:tcW w:w="304" w:type="pct"/>
            <w:shd w:val="clear" w:color="auto" w:fill="auto"/>
            <w:noWrap/>
          </w:tcPr>
          <w:p w:rsidR="001E60A4" w:rsidRPr="002571FE" w:rsidRDefault="0010459D" w:rsidP="00AF33BB">
            <w:pPr>
              <w:jc w:val="center"/>
            </w:pPr>
            <w:r w:rsidRPr="002571FE">
              <w:t>2388</w:t>
            </w:r>
          </w:p>
        </w:tc>
        <w:tc>
          <w:tcPr>
            <w:tcW w:w="303" w:type="pct"/>
            <w:shd w:val="clear" w:color="auto" w:fill="auto"/>
            <w:noWrap/>
          </w:tcPr>
          <w:p w:rsidR="001E60A4" w:rsidRPr="002571FE" w:rsidRDefault="0010459D" w:rsidP="00AF33BB">
            <w:pPr>
              <w:jc w:val="center"/>
            </w:pPr>
            <w:r w:rsidRPr="002571FE">
              <w:t>2432</w:t>
            </w:r>
          </w:p>
        </w:tc>
        <w:tc>
          <w:tcPr>
            <w:tcW w:w="303" w:type="pct"/>
            <w:shd w:val="clear" w:color="auto" w:fill="auto"/>
            <w:noWrap/>
          </w:tcPr>
          <w:p w:rsidR="001E60A4" w:rsidRPr="002571FE" w:rsidRDefault="0010459D" w:rsidP="00AF33BB">
            <w:pPr>
              <w:jc w:val="center"/>
              <w:rPr>
                <w:lang w:val="en-US"/>
              </w:rPr>
            </w:pPr>
            <w:r w:rsidRPr="002571FE">
              <w:t>2407</w:t>
            </w:r>
          </w:p>
        </w:tc>
        <w:tc>
          <w:tcPr>
            <w:tcW w:w="303" w:type="pct"/>
            <w:shd w:val="clear" w:color="auto" w:fill="auto"/>
            <w:noWrap/>
          </w:tcPr>
          <w:p w:rsidR="001E60A4" w:rsidRPr="002571FE" w:rsidRDefault="0010459D" w:rsidP="00AF33BB">
            <w:pPr>
              <w:jc w:val="center"/>
              <w:rPr>
                <w:lang w:val="en-US"/>
              </w:rPr>
            </w:pPr>
            <w:r w:rsidRPr="002571FE">
              <w:t>2400</w:t>
            </w:r>
          </w:p>
        </w:tc>
        <w:tc>
          <w:tcPr>
            <w:tcW w:w="303" w:type="pct"/>
            <w:shd w:val="clear" w:color="auto" w:fill="auto"/>
            <w:noWrap/>
          </w:tcPr>
          <w:p w:rsidR="001E60A4" w:rsidRPr="002571FE" w:rsidRDefault="0010459D" w:rsidP="00AF33BB">
            <w:pPr>
              <w:jc w:val="center"/>
              <w:rPr>
                <w:lang w:val="en-US"/>
              </w:rPr>
            </w:pPr>
            <w:r w:rsidRPr="002571FE">
              <w:t>2411</w:t>
            </w:r>
          </w:p>
        </w:tc>
        <w:tc>
          <w:tcPr>
            <w:tcW w:w="302" w:type="pct"/>
            <w:shd w:val="clear" w:color="auto" w:fill="auto"/>
            <w:noWrap/>
          </w:tcPr>
          <w:p w:rsidR="001E60A4" w:rsidRPr="002571FE" w:rsidRDefault="0010459D" w:rsidP="00AF33BB">
            <w:pPr>
              <w:jc w:val="center"/>
              <w:rPr>
                <w:lang w:val="en-US"/>
              </w:rPr>
            </w:pPr>
            <w:r w:rsidRPr="002571FE">
              <w:t>2437</w:t>
            </w:r>
          </w:p>
        </w:tc>
      </w:tr>
      <w:tr w:rsidR="002571FE" w:rsidRPr="002571FE" w:rsidTr="002571FE">
        <w:trPr>
          <w:cantSplit/>
          <w:trHeight w:val="300"/>
        </w:trPr>
        <w:tc>
          <w:tcPr>
            <w:tcW w:w="2071" w:type="pct"/>
            <w:shd w:val="clear" w:color="auto" w:fill="auto"/>
          </w:tcPr>
          <w:p w:rsidR="001E60A4" w:rsidRPr="002571FE" w:rsidRDefault="001E60A4" w:rsidP="00AF33BB">
            <w:pPr>
              <w:jc w:val="both"/>
            </w:pPr>
            <w:r w:rsidRPr="002571FE">
              <w:t>Число обучающихся по программам общего образования в расчете на 1 учителя</w:t>
            </w:r>
          </w:p>
          <w:p w:rsidR="001E60A4" w:rsidRPr="002571FE" w:rsidRDefault="001E60A4" w:rsidP="00AF33BB">
            <w:pPr>
              <w:jc w:val="both"/>
            </w:pPr>
          </w:p>
        </w:tc>
        <w:tc>
          <w:tcPr>
            <w:tcW w:w="807" w:type="pct"/>
            <w:shd w:val="clear" w:color="auto" w:fill="auto"/>
          </w:tcPr>
          <w:p w:rsidR="001E60A4" w:rsidRPr="002571FE" w:rsidRDefault="001E60A4" w:rsidP="00AF33BB">
            <w:pPr>
              <w:jc w:val="center"/>
            </w:pPr>
            <w:r w:rsidRPr="002571FE">
              <w:t>человек</w:t>
            </w:r>
          </w:p>
          <w:p w:rsidR="001E60A4" w:rsidRPr="002571FE" w:rsidRDefault="001E60A4" w:rsidP="00AF33BB">
            <w:pPr>
              <w:jc w:val="center"/>
            </w:pPr>
          </w:p>
        </w:tc>
        <w:tc>
          <w:tcPr>
            <w:tcW w:w="304" w:type="pct"/>
            <w:shd w:val="clear" w:color="auto" w:fill="auto"/>
            <w:noWrap/>
          </w:tcPr>
          <w:p w:rsidR="001E60A4" w:rsidRPr="002571FE" w:rsidRDefault="00267769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9</w:t>
            </w:r>
          </w:p>
        </w:tc>
        <w:tc>
          <w:tcPr>
            <w:tcW w:w="304" w:type="pct"/>
            <w:shd w:val="clear" w:color="auto" w:fill="auto"/>
            <w:noWrap/>
          </w:tcPr>
          <w:p w:rsidR="001E60A4" w:rsidRPr="002571FE" w:rsidRDefault="00267769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7</w:t>
            </w:r>
          </w:p>
        </w:tc>
        <w:tc>
          <w:tcPr>
            <w:tcW w:w="303" w:type="pct"/>
            <w:shd w:val="clear" w:color="auto" w:fill="auto"/>
            <w:noWrap/>
          </w:tcPr>
          <w:p w:rsidR="001E60A4" w:rsidRPr="002571FE" w:rsidRDefault="00267769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8</w:t>
            </w:r>
          </w:p>
        </w:tc>
        <w:tc>
          <w:tcPr>
            <w:tcW w:w="303" w:type="pct"/>
            <w:shd w:val="clear" w:color="auto" w:fill="auto"/>
            <w:noWrap/>
          </w:tcPr>
          <w:p w:rsidR="001E60A4" w:rsidRPr="002571FE" w:rsidRDefault="00267769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8</w:t>
            </w:r>
          </w:p>
        </w:tc>
        <w:tc>
          <w:tcPr>
            <w:tcW w:w="303" w:type="pct"/>
            <w:shd w:val="clear" w:color="auto" w:fill="auto"/>
            <w:noWrap/>
          </w:tcPr>
          <w:p w:rsidR="001E60A4" w:rsidRPr="002571FE" w:rsidRDefault="00267769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8</w:t>
            </w:r>
          </w:p>
        </w:tc>
        <w:tc>
          <w:tcPr>
            <w:tcW w:w="303" w:type="pct"/>
            <w:shd w:val="clear" w:color="auto" w:fill="auto"/>
            <w:noWrap/>
          </w:tcPr>
          <w:p w:rsidR="001E60A4" w:rsidRPr="002571FE" w:rsidRDefault="00267769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8</w:t>
            </w:r>
          </w:p>
        </w:tc>
        <w:tc>
          <w:tcPr>
            <w:tcW w:w="302" w:type="pct"/>
            <w:shd w:val="clear" w:color="auto" w:fill="auto"/>
            <w:noWrap/>
          </w:tcPr>
          <w:p w:rsidR="001E60A4" w:rsidRPr="002571FE" w:rsidRDefault="00267769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9</w:t>
            </w:r>
          </w:p>
        </w:tc>
      </w:tr>
      <w:tr w:rsidR="002571FE" w:rsidRPr="002571FE" w:rsidTr="002571FE">
        <w:trPr>
          <w:cantSplit/>
          <w:trHeight w:val="300"/>
        </w:trPr>
        <w:tc>
          <w:tcPr>
            <w:tcW w:w="2071" w:type="pct"/>
            <w:shd w:val="clear" w:color="auto" w:fill="auto"/>
          </w:tcPr>
          <w:p w:rsidR="007A46E3" w:rsidRPr="002571FE" w:rsidRDefault="007A46E3" w:rsidP="00AF33BB">
            <w:pPr>
              <w:jc w:val="both"/>
            </w:pPr>
            <w:r w:rsidRPr="002571FE">
              <w:t xml:space="preserve">Удельный вес численности обучающихся организаций общего образования, обучающихся </w:t>
            </w:r>
            <w:r w:rsidRPr="002571FE">
              <w:br/>
              <w:t xml:space="preserve">по новым федеральным государственным образовательным стандартам (к 2018 году обучаться </w:t>
            </w:r>
            <w:r w:rsidR="00F20CD0" w:rsidRPr="002571FE">
              <w:br/>
            </w:r>
            <w:r w:rsidRPr="002571FE">
              <w:t xml:space="preserve">по федеральным государственным образовательным стандартам будут все </w:t>
            </w:r>
            <w:r w:rsidR="00E50057" w:rsidRPr="002571FE">
              <w:t>об</w:t>
            </w:r>
            <w:r w:rsidRPr="002571FE">
              <w:t>уча</w:t>
            </w:r>
            <w:r w:rsidR="00E50057" w:rsidRPr="002571FE">
              <w:t>ю</w:t>
            </w:r>
            <w:r w:rsidRPr="002571FE">
              <w:t>щиеся 1 - 8 классов)</w:t>
            </w:r>
          </w:p>
        </w:tc>
        <w:tc>
          <w:tcPr>
            <w:tcW w:w="807" w:type="pct"/>
            <w:shd w:val="clear" w:color="auto" w:fill="auto"/>
          </w:tcPr>
          <w:p w:rsidR="007A46E3" w:rsidRPr="002571FE" w:rsidRDefault="007A46E3" w:rsidP="00AF33BB">
            <w:pPr>
              <w:jc w:val="center"/>
            </w:pPr>
            <w:r w:rsidRPr="002571FE">
              <w:t>процентов</w:t>
            </w:r>
          </w:p>
        </w:tc>
        <w:tc>
          <w:tcPr>
            <w:tcW w:w="304" w:type="pct"/>
            <w:shd w:val="clear" w:color="auto" w:fill="auto"/>
            <w:noWrap/>
          </w:tcPr>
          <w:p w:rsidR="007A46E3" w:rsidRPr="002571FE" w:rsidRDefault="00B84F8F" w:rsidP="00AF33BB">
            <w:pPr>
              <w:jc w:val="center"/>
            </w:pPr>
            <w:r w:rsidRPr="002571FE">
              <w:t>20,4</w:t>
            </w:r>
          </w:p>
        </w:tc>
        <w:tc>
          <w:tcPr>
            <w:tcW w:w="304" w:type="pct"/>
            <w:shd w:val="clear" w:color="auto" w:fill="auto"/>
            <w:noWrap/>
          </w:tcPr>
          <w:p w:rsidR="007A46E3" w:rsidRPr="002571FE" w:rsidRDefault="00B84F8F" w:rsidP="00AF33BB">
            <w:pPr>
              <w:jc w:val="center"/>
            </w:pPr>
            <w:r w:rsidRPr="002571FE">
              <w:t>38,9</w:t>
            </w:r>
          </w:p>
        </w:tc>
        <w:tc>
          <w:tcPr>
            <w:tcW w:w="303" w:type="pct"/>
            <w:shd w:val="clear" w:color="auto" w:fill="auto"/>
            <w:noWrap/>
          </w:tcPr>
          <w:p w:rsidR="007A46E3" w:rsidRPr="002571FE" w:rsidRDefault="00B84F8F" w:rsidP="00AF33BB">
            <w:pPr>
              <w:jc w:val="center"/>
            </w:pPr>
            <w:r w:rsidRPr="002571FE">
              <w:t>61,1</w:t>
            </w:r>
          </w:p>
        </w:tc>
        <w:tc>
          <w:tcPr>
            <w:tcW w:w="303" w:type="pct"/>
            <w:shd w:val="clear" w:color="auto" w:fill="auto"/>
            <w:noWrap/>
          </w:tcPr>
          <w:p w:rsidR="007A46E3" w:rsidRPr="002571FE" w:rsidRDefault="00B84F8F" w:rsidP="00AF33BB">
            <w:pPr>
              <w:jc w:val="center"/>
            </w:pPr>
            <w:r w:rsidRPr="002571FE">
              <w:t>68,1</w:t>
            </w:r>
          </w:p>
        </w:tc>
        <w:tc>
          <w:tcPr>
            <w:tcW w:w="303" w:type="pct"/>
            <w:shd w:val="clear" w:color="auto" w:fill="auto"/>
            <w:noWrap/>
          </w:tcPr>
          <w:p w:rsidR="007A46E3" w:rsidRPr="002571FE" w:rsidRDefault="00B84F8F" w:rsidP="00AF33BB">
            <w:pPr>
              <w:jc w:val="center"/>
            </w:pPr>
            <w:r w:rsidRPr="002571FE">
              <w:t>76,8</w:t>
            </w:r>
          </w:p>
        </w:tc>
        <w:tc>
          <w:tcPr>
            <w:tcW w:w="303" w:type="pct"/>
            <w:shd w:val="clear" w:color="auto" w:fill="auto"/>
            <w:noWrap/>
          </w:tcPr>
          <w:p w:rsidR="007A46E3" w:rsidRPr="002571FE" w:rsidRDefault="00B84F8F" w:rsidP="00AF33BB">
            <w:pPr>
              <w:jc w:val="center"/>
            </w:pPr>
            <w:r w:rsidRPr="002571FE">
              <w:t>85,7</w:t>
            </w:r>
          </w:p>
        </w:tc>
        <w:tc>
          <w:tcPr>
            <w:tcW w:w="302" w:type="pct"/>
            <w:shd w:val="clear" w:color="auto" w:fill="auto"/>
            <w:noWrap/>
          </w:tcPr>
          <w:p w:rsidR="007A46E3" w:rsidRPr="002571FE" w:rsidRDefault="00B84F8F" w:rsidP="00AF33BB">
            <w:pPr>
              <w:jc w:val="center"/>
            </w:pPr>
            <w:r w:rsidRPr="002571FE">
              <w:t>87,7</w:t>
            </w:r>
          </w:p>
        </w:tc>
      </w:tr>
    </w:tbl>
    <w:p w:rsidR="001B68C9" w:rsidRPr="002571FE" w:rsidRDefault="001B68C9" w:rsidP="00AF33BB">
      <w:pPr>
        <w:jc w:val="both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931"/>
        <w:gridCol w:w="2259"/>
        <w:gridCol w:w="903"/>
        <w:gridCol w:w="869"/>
        <w:gridCol w:w="866"/>
        <w:gridCol w:w="866"/>
        <w:gridCol w:w="866"/>
        <w:gridCol w:w="866"/>
        <w:gridCol w:w="860"/>
      </w:tblGrid>
      <w:tr w:rsidR="00B66CC3" w:rsidRPr="002571FE" w:rsidTr="002571FE">
        <w:trPr>
          <w:cantSplit/>
          <w:trHeight w:val="958"/>
        </w:trPr>
        <w:tc>
          <w:tcPr>
            <w:tcW w:w="2076" w:type="pct"/>
            <w:shd w:val="clear" w:color="auto" w:fill="auto"/>
          </w:tcPr>
          <w:p w:rsidR="00B66CC3" w:rsidRPr="002571FE" w:rsidRDefault="00B66CC3" w:rsidP="00AF33BB">
            <w:pPr>
              <w:jc w:val="both"/>
            </w:pPr>
            <w:r w:rsidRPr="002571FE">
              <w:t xml:space="preserve">Доля работников административно-управленческого </w:t>
            </w:r>
            <w:r w:rsidRPr="002571FE">
              <w:br/>
              <w:t>и вспомогательного персонала в общей численности работников общеобразовательных организаций</w:t>
            </w:r>
          </w:p>
          <w:p w:rsidR="00B66CC3" w:rsidRPr="002571FE" w:rsidRDefault="00B66CC3" w:rsidP="00AF33BB">
            <w:pPr>
              <w:jc w:val="both"/>
            </w:pPr>
          </w:p>
        </w:tc>
        <w:tc>
          <w:tcPr>
            <w:tcW w:w="791" w:type="pct"/>
            <w:shd w:val="clear" w:color="auto" w:fill="auto"/>
          </w:tcPr>
          <w:p w:rsidR="00B66CC3" w:rsidRPr="002571FE" w:rsidRDefault="00B66CC3" w:rsidP="00AF33BB">
            <w:pPr>
              <w:jc w:val="center"/>
            </w:pPr>
            <w:r w:rsidRPr="002571FE">
              <w:t>процентов</w:t>
            </w:r>
          </w:p>
        </w:tc>
        <w:tc>
          <w:tcPr>
            <w:tcW w:w="316" w:type="pct"/>
            <w:shd w:val="clear" w:color="auto" w:fill="auto"/>
            <w:noWrap/>
          </w:tcPr>
          <w:p w:rsidR="00B66CC3" w:rsidRPr="002571FE" w:rsidRDefault="002D164F" w:rsidP="00AF33BB">
            <w:pPr>
              <w:jc w:val="center"/>
            </w:pPr>
            <w:r w:rsidRPr="002571FE">
              <w:t>20,7</w:t>
            </w:r>
          </w:p>
          <w:p w:rsidR="00B66CC3" w:rsidRPr="002571FE" w:rsidRDefault="00B66CC3" w:rsidP="00AF33BB">
            <w:pPr>
              <w:jc w:val="center"/>
            </w:pPr>
          </w:p>
        </w:tc>
        <w:tc>
          <w:tcPr>
            <w:tcW w:w="304" w:type="pct"/>
            <w:shd w:val="clear" w:color="auto" w:fill="auto"/>
            <w:noWrap/>
          </w:tcPr>
          <w:p w:rsidR="00B66CC3" w:rsidRPr="002571FE" w:rsidRDefault="002D164F" w:rsidP="00AF33BB">
            <w:pPr>
              <w:jc w:val="center"/>
            </w:pPr>
            <w:r w:rsidRPr="002571FE">
              <w:t>20,2</w:t>
            </w:r>
          </w:p>
        </w:tc>
        <w:tc>
          <w:tcPr>
            <w:tcW w:w="303" w:type="pct"/>
            <w:shd w:val="clear" w:color="auto" w:fill="auto"/>
            <w:noWrap/>
          </w:tcPr>
          <w:p w:rsidR="00B66CC3" w:rsidRPr="002571FE" w:rsidRDefault="002D164F" w:rsidP="00AF33BB">
            <w:pPr>
              <w:jc w:val="center"/>
            </w:pPr>
            <w:r w:rsidRPr="002571FE">
              <w:t>47,0</w:t>
            </w:r>
          </w:p>
        </w:tc>
        <w:tc>
          <w:tcPr>
            <w:tcW w:w="303" w:type="pct"/>
            <w:shd w:val="clear" w:color="auto" w:fill="auto"/>
            <w:noWrap/>
          </w:tcPr>
          <w:p w:rsidR="00B66CC3" w:rsidRPr="002571FE" w:rsidRDefault="002D164F" w:rsidP="00AF33BB">
            <w:pPr>
              <w:jc w:val="center"/>
            </w:pPr>
            <w:r w:rsidRPr="002571FE">
              <w:t>40,03</w:t>
            </w:r>
          </w:p>
        </w:tc>
        <w:tc>
          <w:tcPr>
            <w:tcW w:w="303" w:type="pct"/>
            <w:shd w:val="clear" w:color="auto" w:fill="auto"/>
            <w:noWrap/>
          </w:tcPr>
          <w:p w:rsidR="00B66CC3" w:rsidRPr="002571FE" w:rsidRDefault="002D164F" w:rsidP="00AF33BB">
            <w:pPr>
              <w:jc w:val="center"/>
            </w:pPr>
            <w:r w:rsidRPr="002571FE">
              <w:t>39,</w:t>
            </w:r>
            <w:r w:rsidR="00B2052E" w:rsidRPr="002571FE">
              <w:t>3</w:t>
            </w:r>
          </w:p>
        </w:tc>
        <w:tc>
          <w:tcPr>
            <w:tcW w:w="303" w:type="pct"/>
            <w:shd w:val="clear" w:color="auto" w:fill="auto"/>
            <w:noWrap/>
          </w:tcPr>
          <w:p w:rsidR="00B66CC3" w:rsidRPr="002571FE" w:rsidRDefault="002D164F" w:rsidP="00AF33BB">
            <w:pPr>
              <w:jc w:val="center"/>
            </w:pPr>
            <w:r w:rsidRPr="002571FE">
              <w:t>39,1</w:t>
            </w:r>
          </w:p>
        </w:tc>
        <w:tc>
          <w:tcPr>
            <w:tcW w:w="301" w:type="pct"/>
            <w:shd w:val="clear" w:color="auto" w:fill="auto"/>
            <w:noWrap/>
          </w:tcPr>
          <w:p w:rsidR="00B66CC3" w:rsidRPr="002571FE" w:rsidRDefault="002D164F" w:rsidP="00AF33BB">
            <w:pPr>
              <w:jc w:val="center"/>
            </w:pPr>
            <w:r w:rsidRPr="002571FE">
              <w:t>38,0</w:t>
            </w:r>
          </w:p>
        </w:tc>
      </w:tr>
      <w:tr w:rsidR="00166C60" w:rsidRPr="002571FE" w:rsidTr="002571FE">
        <w:trPr>
          <w:cantSplit/>
          <w:trHeight w:val="958"/>
        </w:trPr>
        <w:tc>
          <w:tcPr>
            <w:tcW w:w="2076" w:type="pct"/>
            <w:shd w:val="clear" w:color="auto" w:fill="auto"/>
          </w:tcPr>
          <w:p w:rsidR="00166C60" w:rsidRPr="002571FE" w:rsidRDefault="00166C60" w:rsidP="00AF33BB">
            <w:pPr>
              <w:jc w:val="both"/>
            </w:pPr>
            <w:r w:rsidRPr="002571FE">
              <w:t xml:space="preserve">Численность обучающихся в расчете </w:t>
            </w:r>
            <w:r w:rsidRPr="002571FE">
              <w:br/>
              <w:t xml:space="preserve">на 1 педагогического работника (списочный состав, </w:t>
            </w:r>
            <w:r w:rsidRPr="002571FE">
              <w:br/>
              <w:t>без учета внешних совместителей)</w:t>
            </w:r>
          </w:p>
          <w:p w:rsidR="00166C60" w:rsidRPr="002571FE" w:rsidRDefault="00166C60" w:rsidP="00AF33BB">
            <w:pPr>
              <w:jc w:val="both"/>
            </w:pPr>
          </w:p>
        </w:tc>
        <w:tc>
          <w:tcPr>
            <w:tcW w:w="791" w:type="pct"/>
            <w:shd w:val="clear" w:color="auto" w:fill="auto"/>
          </w:tcPr>
          <w:p w:rsidR="00166C60" w:rsidRPr="002571FE" w:rsidRDefault="00166C60" w:rsidP="00AF33BB">
            <w:pPr>
              <w:jc w:val="center"/>
            </w:pPr>
            <w:r w:rsidRPr="002571FE">
              <w:t>человек</w:t>
            </w:r>
          </w:p>
        </w:tc>
        <w:tc>
          <w:tcPr>
            <w:tcW w:w="316" w:type="pct"/>
            <w:shd w:val="clear" w:color="auto" w:fill="auto"/>
            <w:noWrap/>
          </w:tcPr>
          <w:p w:rsidR="00166C60" w:rsidRPr="002571FE" w:rsidRDefault="00E529F2" w:rsidP="00AF33BB">
            <w:pPr>
              <w:jc w:val="center"/>
            </w:pPr>
            <w:r w:rsidRPr="002571FE">
              <w:t>8,2</w:t>
            </w:r>
            <w:r w:rsidR="00166C60" w:rsidRPr="002571FE">
              <w:t xml:space="preserve"> </w:t>
            </w:r>
          </w:p>
        </w:tc>
        <w:tc>
          <w:tcPr>
            <w:tcW w:w="304" w:type="pct"/>
            <w:shd w:val="clear" w:color="auto" w:fill="auto"/>
            <w:noWrap/>
          </w:tcPr>
          <w:p w:rsidR="00166C60" w:rsidRPr="002571FE" w:rsidRDefault="00B2052E" w:rsidP="00AF33BB">
            <w:pPr>
              <w:jc w:val="center"/>
            </w:pPr>
            <w:r w:rsidRPr="002571FE">
              <w:t>8,2</w:t>
            </w:r>
          </w:p>
        </w:tc>
        <w:tc>
          <w:tcPr>
            <w:tcW w:w="303" w:type="pct"/>
            <w:shd w:val="clear" w:color="auto" w:fill="auto"/>
            <w:noWrap/>
          </w:tcPr>
          <w:p w:rsidR="00166C60" w:rsidRPr="002571FE" w:rsidRDefault="00B2052E" w:rsidP="00AF33BB">
            <w:pPr>
              <w:jc w:val="center"/>
            </w:pPr>
            <w:r w:rsidRPr="002571FE">
              <w:t>9,8</w:t>
            </w:r>
          </w:p>
        </w:tc>
        <w:tc>
          <w:tcPr>
            <w:tcW w:w="303" w:type="pct"/>
            <w:shd w:val="clear" w:color="auto" w:fill="auto"/>
            <w:noWrap/>
          </w:tcPr>
          <w:p w:rsidR="00166C60" w:rsidRPr="002571FE" w:rsidRDefault="00B2052E" w:rsidP="00AF33BB">
            <w:pPr>
              <w:jc w:val="center"/>
            </w:pPr>
            <w:r w:rsidRPr="002571FE">
              <w:t>9,8</w:t>
            </w:r>
          </w:p>
        </w:tc>
        <w:tc>
          <w:tcPr>
            <w:tcW w:w="303" w:type="pct"/>
            <w:shd w:val="clear" w:color="auto" w:fill="auto"/>
            <w:noWrap/>
          </w:tcPr>
          <w:p w:rsidR="00166C60" w:rsidRPr="002571FE" w:rsidRDefault="00B2052E" w:rsidP="00AF33BB">
            <w:pPr>
              <w:jc w:val="center"/>
            </w:pPr>
            <w:r w:rsidRPr="002571FE">
              <w:t>9,6</w:t>
            </w:r>
          </w:p>
        </w:tc>
        <w:tc>
          <w:tcPr>
            <w:tcW w:w="303" w:type="pct"/>
            <w:shd w:val="clear" w:color="auto" w:fill="auto"/>
            <w:noWrap/>
          </w:tcPr>
          <w:p w:rsidR="00166C60" w:rsidRPr="002571FE" w:rsidRDefault="00B2052E" w:rsidP="00AF33BB">
            <w:pPr>
              <w:jc w:val="center"/>
            </w:pPr>
            <w:r w:rsidRPr="002571FE">
              <w:t>9,5</w:t>
            </w:r>
          </w:p>
        </w:tc>
        <w:tc>
          <w:tcPr>
            <w:tcW w:w="301" w:type="pct"/>
            <w:shd w:val="clear" w:color="auto" w:fill="auto"/>
            <w:noWrap/>
          </w:tcPr>
          <w:p w:rsidR="00166C60" w:rsidRPr="002571FE" w:rsidRDefault="00B2052E" w:rsidP="00AF33BB">
            <w:pPr>
              <w:jc w:val="center"/>
            </w:pPr>
            <w:r w:rsidRPr="002571FE">
              <w:t>9,5</w:t>
            </w:r>
          </w:p>
        </w:tc>
      </w:tr>
      <w:tr w:rsidR="00166C60" w:rsidRPr="00AF33BB" w:rsidTr="002571FE">
        <w:trPr>
          <w:cantSplit/>
          <w:trHeight w:val="958"/>
        </w:trPr>
        <w:tc>
          <w:tcPr>
            <w:tcW w:w="2076" w:type="pct"/>
            <w:shd w:val="clear" w:color="auto" w:fill="auto"/>
          </w:tcPr>
          <w:p w:rsidR="00166C60" w:rsidRPr="002571FE" w:rsidRDefault="00166C60" w:rsidP="00AF33BB">
            <w:pPr>
              <w:jc w:val="both"/>
            </w:pPr>
            <w:r w:rsidRPr="002571FE">
              <w:lastRenderedPageBreak/>
              <w:t xml:space="preserve">Удельный вес численности обучающихся, охваченных мероприятиями профессиональной ориентации, </w:t>
            </w:r>
            <w:r w:rsidRPr="002571FE">
              <w:br/>
              <w:t>в общей их численности</w:t>
            </w:r>
          </w:p>
        </w:tc>
        <w:tc>
          <w:tcPr>
            <w:tcW w:w="791" w:type="pct"/>
            <w:shd w:val="clear" w:color="auto" w:fill="auto"/>
          </w:tcPr>
          <w:p w:rsidR="00166C60" w:rsidRPr="002571FE" w:rsidRDefault="00166C60" w:rsidP="00AF33BB">
            <w:pPr>
              <w:jc w:val="center"/>
            </w:pPr>
            <w:r w:rsidRPr="002571FE">
              <w:t>процентов</w:t>
            </w:r>
          </w:p>
        </w:tc>
        <w:tc>
          <w:tcPr>
            <w:tcW w:w="316" w:type="pct"/>
            <w:shd w:val="clear" w:color="auto" w:fill="auto"/>
            <w:noWrap/>
          </w:tcPr>
          <w:p w:rsidR="00166C60" w:rsidRPr="002571FE" w:rsidRDefault="00166C60" w:rsidP="00AF33BB">
            <w:pPr>
              <w:jc w:val="center"/>
            </w:pPr>
            <w:r w:rsidRPr="002571FE">
              <w:t>100,0</w:t>
            </w:r>
          </w:p>
        </w:tc>
        <w:tc>
          <w:tcPr>
            <w:tcW w:w="304" w:type="pct"/>
            <w:shd w:val="clear" w:color="auto" w:fill="auto"/>
            <w:noWrap/>
          </w:tcPr>
          <w:p w:rsidR="00166C60" w:rsidRPr="002571FE" w:rsidRDefault="00166C60" w:rsidP="00AF33BB">
            <w:pPr>
              <w:jc w:val="center"/>
            </w:pPr>
            <w:r w:rsidRPr="002571FE">
              <w:t>100,0</w:t>
            </w:r>
          </w:p>
        </w:tc>
        <w:tc>
          <w:tcPr>
            <w:tcW w:w="303" w:type="pct"/>
            <w:shd w:val="clear" w:color="auto" w:fill="auto"/>
            <w:noWrap/>
          </w:tcPr>
          <w:p w:rsidR="00166C60" w:rsidRPr="002571FE" w:rsidRDefault="00166C60" w:rsidP="00AF33BB">
            <w:pPr>
              <w:jc w:val="center"/>
            </w:pPr>
            <w:r w:rsidRPr="002571FE">
              <w:t>100,0</w:t>
            </w:r>
          </w:p>
        </w:tc>
        <w:tc>
          <w:tcPr>
            <w:tcW w:w="303" w:type="pct"/>
            <w:shd w:val="clear" w:color="auto" w:fill="auto"/>
            <w:noWrap/>
          </w:tcPr>
          <w:p w:rsidR="00166C60" w:rsidRPr="002571FE" w:rsidRDefault="00166C60" w:rsidP="00AF33BB">
            <w:pPr>
              <w:jc w:val="center"/>
            </w:pPr>
            <w:r w:rsidRPr="002571FE">
              <w:t>100,0</w:t>
            </w:r>
          </w:p>
        </w:tc>
        <w:tc>
          <w:tcPr>
            <w:tcW w:w="303" w:type="pct"/>
            <w:shd w:val="clear" w:color="auto" w:fill="auto"/>
            <w:noWrap/>
          </w:tcPr>
          <w:p w:rsidR="00166C60" w:rsidRPr="002571FE" w:rsidRDefault="00166C60" w:rsidP="00AF33BB">
            <w:pPr>
              <w:jc w:val="center"/>
            </w:pPr>
            <w:r w:rsidRPr="002571FE">
              <w:t>100,0</w:t>
            </w:r>
          </w:p>
        </w:tc>
        <w:tc>
          <w:tcPr>
            <w:tcW w:w="303" w:type="pct"/>
            <w:shd w:val="clear" w:color="auto" w:fill="auto"/>
            <w:noWrap/>
          </w:tcPr>
          <w:p w:rsidR="00166C60" w:rsidRPr="002571FE" w:rsidRDefault="00166C60" w:rsidP="00AF33BB">
            <w:pPr>
              <w:jc w:val="center"/>
            </w:pPr>
            <w:r w:rsidRPr="002571FE">
              <w:t>100,0</w:t>
            </w:r>
          </w:p>
        </w:tc>
        <w:tc>
          <w:tcPr>
            <w:tcW w:w="301" w:type="pct"/>
            <w:shd w:val="clear" w:color="auto" w:fill="auto"/>
            <w:noWrap/>
          </w:tcPr>
          <w:p w:rsidR="00166C60" w:rsidRPr="00AF33BB" w:rsidRDefault="00166C60" w:rsidP="00AF33BB">
            <w:pPr>
              <w:jc w:val="center"/>
            </w:pPr>
            <w:r w:rsidRPr="002571FE">
              <w:t>100,0</w:t>
            </w:r>
          </w:p>
        </w:tc>
      </w:tr>
    </w:tbl>
    <w:p w:rsidR="00E55C41" w:rsidRPr="00AF33BB" w:rsidRDefault="00E55C41" w:rsidP="00AF33BB">
      <w:pPr>
        <w:jc w:val="center"/>
        <w:rPr>
          <w:sz w:val="28"/>
          <w:szCs w:val="28"/>
        </w:rPr>
      </w:pPr>
      <w:r w:rsidRPr="00AF33BB">
        <w:rPr>
          <w:sz w:val="28"/>
          <w:szCs w:val="28"/>
        </w:rPr>
        <w:t xml:space="preserve">4. Мероприятия по повышению эффективности и качества услуг в сфере общего образования, </w:t>
      </w:r>
      <w:r w:rsidRPr="00AF33BB">
        <w:rPr>
          <w:sz w:val="28"/>
          <w:szCs w:val="28"/>
        </w:rPr>
        <w:br/>
        <w:t>соотнесенные с этапами перехода к эффективному контракту</w:t>
      </w:r>
    </w:p>
    <w:p w:rsidR="00E55C41" w:rsidRPr="00AF33BB" w:rsidRDefault="00E55C41" w:rsidP="00AF33BB">
      <w:pPr>
        <w:jc w:val="right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60"/>
        <w:gridCol w:w="5157"/>
        <w:gridCol w:w="2726"/>
        <w:gridCol w:w="1949"/>
        <w:gridCol w:w="3894"/>
      </w:tblGrid>
      <w:tr w:rsidR="00E55C41" w:rsidRPr="00AF33BB" w:rsidTr="00E55C4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41" w:rsidRPr="00AF33BB" w:rsidRDefault="00E55C41" w:rsidP="00AF33BB">
            <w:pPr>
              <w:jc w:val="center"/>
            </w:pPr>
            <w:r w:rsidRPr="00AF33BB">
              <w:t>Наименование мероприятия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41" w:rsidRPr="00AF33BB" w:rsidRDefault="00E55C41" w:rsidP="00AF33BB">
            <w:pPr>
              <w:jc w:val="center"/>
            </w:pPr>
            <w:r w:rsidRPr="00AF33BB">
              <w:t>Ответственные исполнители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41" w:rsidRPr="00AF33BB" w:rsidRDefault="00E55C41" w:rsidP="00AF33BB">
            <w:pPr>
              <w:jc w:val="center"/>
            </w:pPr>
            <w:r w:rsidRPr="00AF33BB">
              <w:t>Сроки реализации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5C41" w:rsidRPr="00AF33BB" w:rsidRDefault="00E55C41" w:rsidP="00AF33BB">
            <w:pPr>
              <w:jc w:val="center"/>
            </w:pPr>
            <w:r w:rsidRPr="00AF33BB">
              <w:t>Показатели</w:t>
            </w:r>
          </w:p>
        </w:tc>
      </w:tr>
    </w:tbl>
    <w:p w:rsidR="00E55C41" w:rsidRPr="00AF33BB" w:rsidRDefault="00E55C41" w:rsidP="00AF33BB">
      <w:pPr>
        <w:spacing w:line="120" w:lineRule="auto"/>
        <w:jc w:val="center"/>
        <w:rPr>
          <w:sz w:val="2"/>
          <w:szCs w:val="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64"/>
        <w:gridCol w:w="5154"/>
        <w:gridCol w:w="2723"/>
        <w:gridCol w:w="1951"/>
        <w:gridCol w:w="3894"/>
      </w:tblGrid>
      <w:tr w:rsidR="00E55C41" w:rsidRPr="00AF33BB" w:rsidTr="00E55C41">
        <w:trPr>
          <w:tblHeader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1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4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5</w:t>
            </w:r>
          </w:p>
        </w:tc>
      </w:tr>
      <w:tr w:rsidR="00E55C41" w:rsidRPr="00AF33BB" w:rsidTr="00E55C41">
        <w:trPr>
          <w:tblHeader/>
        </w:trPr>
        <w:tc>
          <w:tcPr>
            <w:tcW w:w="197" w:type="pct"/>
            <w:tcBorders>
              <w:top w:val="single" w:sz="4" w:space="0" w:color="auto"/>
            </w:tcBorders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tcBorders>
              <w:top w:val="single" w:sz="4" w:space="0" w:color="auto"/>
            </w:tcBorders>
            <w:shd w:val="clear" w:color="auto" w:fill="auto"/>
          </w:tcPr>
          <w:p w:rsidR="00E55C41" w:rsidRPr="00AF33BB" w:rsidRDefault="00E55C41" w:rsidP="00AF33BB"/>
        </w:tc>
        <w:tc>
          <w:tcPr>
            <w:tcW w:w="953" w:type="pct"/>
            <w:tcBorders>
              <w:top w:val="single" w:sz="4" w:space="0" w:color="auto"/>
            </w:tcBorders>
            <w:shd w:val="clear" w:color="auto" w:fill="auto"/>
          </w:tcPr>
          <w:p w:rsidR="00E55C41" w:rsidRPr="00AF33BB" w:rsidRDefault="00E55C41" w:rsidP="00AF33BB"/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</w:tcPr>
          <w:p w:rsidR="00E55C41" w:rsidRPr="00AF33BB" w:rsidRDefault="00E55C41" w:rsidP="00AF33BB"/>
        </w:tc>
        <w:tc>
          <w:tcPr>
            <w:tcW w:w="1363" w:type="pct"/>
            <w:tcBorders>
              <w:top w:val="single" w:sz="4" w:space="0" w:color="auto"/>
            </w:tcBorders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5000" w:type="pct"/>
            <w:gridSpan w:val="5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Обеспечение доступности качественного образования</w:t>
            </w: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>
            <w:r w:rsidRPr="00AF33BB">
              <w:t>1.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 CYR" w:hAnsi="Times New Roman CYR"/>
              </w:rPr>
            </w:pPr>
            <w:r w:rsidRPr="00AF33BB">
              <w:rPr>
                <w:rFonts w:ascii="Times New Roman CYR" w:hAnsi="Times New Roman CYR"/>
              </w:rPr>
              <w:t>Разработка и внедрение системы оценки качества общего образования</w:t>
            </w:r>
          </w:p>
          <w:p w:rsidR="00E55C41" w:rsidRPr="00AF33BB" w:rsidRDefault="00E55C41" w:rsidP="00AF33BB">
            <w:pPr>
              <w:tabs>
                <w:tab w:val="center" w:pos="4153"/>
                <w:tab w:val="right" w:pos="8306"/>
              </w:tabs>
              <w:rPr>
                <w:rFonts w:ascii="Times New Roman CYR" w:hAnsi="Times New Roman CYR"/>
              </w:rPr>
            </w:pPr>
            <w:r w:rsidRPr="00AF33BB">
              <w:rPr>
                <w:rFonts w:ascii="Times New Roman CYR" w:hAnsi="Times New Roman CYR"/>
              </w:rPr>
              <w:t>в том числе: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  <w:r w:rsidRPr="00AF33BB">
              <w:t>Отдел образования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</w:t>
            </w:r>
            <w:r w:rsidR="005F3B18" w:rsidRPr="00AF33BB">
              <w:t>4</w:t>
            </w:r>
            <w:r w:rsidRPr="00AF33BB">
              <w:t xml:space="preserve"> - 201</w:t>
            </w:r>
            <w:r w:rsidR="005F3B18" w:rsidRPr="00AF33BB">
              <w:t>5</w:t>
            </w:r>
            <w:r w:rsidRPr="00AF33BB">
              <w:t xml:space="preserve"> гг.</w:t>
            </w:r>
          </w:p>
        </w:tc>
        <w:tc>
          <w:tcPr>
            <w:tcW w:w="1363" w:type="pct"/>
            <w:vMerge w:val="restart"/>
            <w:shd w:val="clear" w:color="auto" w:fill="auto"/>
          </w:tcPr>
          <w:p w:rsidR="00E55C41" w:rsidRPr="00AF33BB" w:rsidRDefault="00E55C41" w:rsidP="00AF33BB">
            <w:pPr>
              <w:jc w:val="both"/>
              <w:rPr>
                <w:b/>
              </w:rPr>
            </w:pP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tabs>
                <w:tab w:val="center" w:pos="4153"/>
                <w:tab w:val="right" w:pos="8306"/>
              </w:tabs>
              <w:rPr>
                <w:rFonts w:ascii="Times New Roman CYR" w:hAnsi="Times New Roman CYR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 CYR" w:hAnsi="Times New Roman CYR"/>
              </w:rPr>
            </w:pPr>
            <w:r w:rsidRPr="00AF33BB">
              <w:rPr>
                <w:rFonts w:ascii="Times New Roman CYR" w:hAnsi="Times New Roman CYR"/>
              </w:rPr>
              <w:t xml:space="preserve">разработка с учетом федеральных методических рекомендаций показателей эффективности деятельности общеобразовательных организаций, их руководителей и основных категорий работников, в том числе в связи </w:t>
            </w:r>
            <w:r w:rsidRPr="00AF33BB">
              <w:rPr>
                <w:rFonts w:ascii="Times New Roman CYR" w:hAnsi="Times New Roman CYR"/>
              </w:rPr>
              <w:br/>
              <w:t>с использованием для дифференциации заработной платы педагогических работников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</w:t>
            </w:r>
            <w:r w:rsidR="005F3B18" w:rsidRPr="00AF33BB">
              <w:t>4</w:t>
            </w:r>
            <w:r w:rsidRPr="00AF33BB">
              <w:t xml:space="preserve"> - 201</w:t>
            </w:r>
            <w:r w:rsidR="005F3B18" w:rsidRPr="00AF33BB">
              <w:t>5</w:t>
            </w:r>
            <w:r w:rsidRPr="00AF33BB">
              <w:t xml:space="preserve"> гг.</w:t>
            </w: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 CYR" w:hAnsi="Times New Roman CYR"/>
              </w:rPr>
            </w:pPr>
            <w:r w:rsidRPr="00AF33BB">
              <w:rPr>
                <w:rFonts w:ascii="Times New Roman CYR" w:hAnsi="Times New Roman CYR"/>
              </w:rPr>
              <w:t xml:space="preserve">разработка и апробация автоматизированных систем сбора и анализа показателей эффективности деятельности организаций общего образования, их руководителей </w:t>
            </w:r>
            <w:r w:rsidRPr="00AF33BB">
              <w:rPr>
                <w:rFonts w:ascii="Times New Roman CYR" w:hAnsi="Times New Roman CYR"/>
              </w:rPr>
              <w:br/>
              <w:t>и основных категорий работников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2014 год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tabs>
                <w:tab w:val="center" w:pos="4153"/>
                <w:tab w:val="right" w:pos="8306"/>
              </w:tabs>
              <w:rPr>
                <w:rFonts w:ascii="Times New Roman CYR" w:hAnsi="Times New Roman CYR"/>
              </w:rPr>
            </w:pPr>
          </w:p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5000" w:type="pct"/>
            <w:gridSpan w:val="5"/>
            <w:shd w:val="clear" w:color="auto" w:fill="auto"/>
          </w:tcPr>
          <w:p w:rsidR="008C7F27" w:rsidRPr="00AF33BB" w:rsidRDefault="008C7F27" w:rsidP="00AF33BB">
            <w:pPr>
              <w:jc w:val="center"/>
            </w:pPr>
          </w:p>
          <w:p w:rsidR="00E55C41" w:rsidRPr="00AF33BB" w:rsidRDefault="00E55C41" w:rsidP="00AF33BB">
            <w:pPr>
              <w:jc w:val="center"/>
            </w:pPr>
            <w:r w:rsidRPr="00AF33BB">
              <w:lastRenderedPageBreak/>
              <w:t>Достижение новых качественных образовательных результатов</w:t>
            </w:r>
          </w:p>
          <w:p w:rsidR="00E55C41" w:rsidRPr="00AF33BB" w:rsidRDefault="00E55C41" w:rsidP="00AF33BB">
            <w:pPr>
              <w:jc w:val="center"/>
            </w:pP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>
            <w:r w:rsidRPr="00AF33BB">
              <w:lastRenderedPageBreak/>
              <w:t>2.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Комплекс мероприятий по внедрению федеральных государственных образовательных стандартов, включая формирование плана закупки оборудования, учебников, создание площадок по обмену передовым опытом </w:t>
            </w:r>
            <w:r w:rsidRPr="00AF33BB">
              <w:br/>
              <w:t>по внедрению федеральных государственных образовательных стандартов</w:t>
            </w:r>
          </w:p>
          <w:p w:rsidR="00E55C41" w:rsidRPr="00AF33BB" w:rsidRDefault="00E55C41" w:rsidP="00AF33BB">
            <w:pPr>
              <w:jc w:val="both"/>
            </w:pPr>
            <w:r w:rsidRPr="00AF33BB">
              <w:t>в том числе: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Отдел образования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</w:t>
            </w:r>
            <w:r w:rsidR="005F3B18" w:rsidRPr="00AF33BB">
              <w:t>4</w:t>
            </w:r>
            <w:r w:rsidRPr="00AF33BB">
              <w:t xml:space="preserve"> - 2018 гг.</w:t>
            </w:r>
          </w:p>
          <w:p w:rsidR="00E55C41" w:rsidRPr="00AF33BB" w:rsidRDefault="00E55C41" w:rsidP="00AF33BB">
            <w:pPr>
              <w:ind w:left="-181" w:firstLine="181"/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>
            <w:pPr>
              <w:jc w:val="both"/>
              <w:rPr>
                <w:strike/>
              </w:rPr>
            </w:pPr>
            <w:r w:rsidRPr="00AF33BB">
              <w:t>удельный вес численности обучающихся по федеральным государственным образовательным стандартам</w:t>
            </w:r>
          </w:p>
          <w:p w:rsidR="00E55C41" w:rsidRPr="00AF33BB" w:rsidRDefault="00E55C41" w:rsidP="00AF33BB"/>
        </w:tc>
      </w:tr>
      <w:tr w:rsidR="00E55C41" w:rsidRPr="00AF33BB" w:rsidTr="00E55C41">
        <w:trPr>
          <w:trHeight w:val="8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8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начального общего образования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/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</w:t>
            </w:r>
            <w:r w:rsidR="005F3B18" w:rsidRPr="00AF33BB">
              <w:t>4</w:t>
            </w:r>
            <w:r w:rsidRPr="00AF33BB">
              <w:t xml:space="preserve"> - 2014 гг.</w:t>
            </w:r>
          </w:p>
        </w:tc>
        <w:tc>
          <w:tcPr>
            <w:tcW w:w="1363" w:type="pct"/>
            <w:vMerge w:val="restart"/>
            <w:shd w:val="clear" w:color="auto" w:fill="auto"/>
          </w:tcPr>
          <w:p w:rsidR="00E55C41" w:rsidRPr="00AF33BB" w:rsidRDefault="00FB472D" w:rsidP="00AF33BB">
            <w:r w:rsidRPr="00AF33BB">
              <w:t>Удельный вес численности обучающихся по ф</w:t>
            </w:r>
            <w:r w:rsidR="0076153C" w:rsidRPr="00AF33BB">
              <w:t>едеральным государственным образовательным стандартам</w:t>
            </w:r>
          </w:p>
        </w:tc>
      </w:tr>
      <w:tr w:rsidR="00E55C41" w:rsidRPr="00AF33BB" w:rsidTr="00E55C41">
        <w:trPr>
          <w:trHeight w:val="8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/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8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основного общего образования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/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</w:t>
            </w:r>
            <w:r w:rsidR="005F3B18" w:rsidRPr="00AF33BB">
              <w:t>4</w:t>
            </w:r>
            <w:r w:rsidRPr="00AF33BB">
              <w:t xml:space="preserve"> - 2018 гг.</w:t>
            </w: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8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shd w:val="clear" w:color="auto" w:fill="auto"/>
          </w:tcPr>
          <w:p w:rsidR="00E55C41" w:rsidRPr="00AF33BB" w:rsidRDefault="00E55C41" w:rsidP="00AF33BB"/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8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>
            <w:r w:rsidRPr="00AF33BB">
              <w:t>3.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Разработка комплекса мер, направленного </w:t>
            </w:r>
            <w:r w:rsidRPr="00AF33BB">
              <w:br/>
              <w:t>на совершенствование профессиональной ориентации в общеобразовательных организациях</w:t>
            </w:r>
          </w:p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Отдел образования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2014 - 2015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удельный вес численности обучающихся на старшей ступени среднего общего образования, охваченных мероприятиями профессиональной ориентации, </w:t>
            </w:r>
            <w:r w:rsidRPr="00AF33BB">
              <w:br/>
              <w:t>в общей их численности</w:t>
            </w:r>
          </w:p>
        </w:tc>
      </w:tr>
      <w:tr w:rsidR="00E55C41" w:rsidRPr="00AF33BB" w:rsidTr="00E55C41">
        <w:trPr>
          <w:trHeight w:val="8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/>
        </w:tc>
        <w:tc>
          <w:tcPr>
            <w:tcW w:w="953" w:type="pct"/>
            <w:shd w:val="clear" w:color="auto" w:fill="auto"/>
          </w:tcPr>
          <w:p w:rsidR="00E55C41" w:rsidRPr="00AF33BB" w:rsidRDefault="00E55C41" w:rsidP="00AF33BB"/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423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>
            <w:r w:rsidRPr="00AF33BB">
              <w:t>4.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Апробация внедрения федерального государственного стандарта среднего общего образования, включая определение общеобразовательных организаций, </w:t>
            </w:r>
            <w:r w:rsidRPr="00AF33BB">
              <w:lastRenderedPageBreak/>
              <w:t>внедряющих федеральный государственный образовательный стандарт среднего общего образования по мере готовности</w:t>
            </w:r>
          </w:p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lastRenderedPageBreak/>
              <w:t>Отдел образования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2015 - 2016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>
            <w:pPr>
              <w:jc w:val="both"/>
              <w:rPr>
                <w:strike/>
              </w:rPr>
            </w:pPr>
            <w:r w:rsidRPr="00AF33BB">
              <w:t>удельный вес численности обучающихся по федеральным государственным образовательным стандартам</w:t>
            </w:r>
          </w:p>
          <w:p w:rsidR="00E55C41" w:rsidRPr="00AF33BB" w:rsidRDefault="00E55C41" w:rsidP="00AF33BB"/>
        </w:tc>
      </w:tr>
      <w:tr w:rsidR="00E55C41" w:rsidRPr="00AF33BB" w:rsidTr="00E55C41">
        <w:trPr>
          <w:trHeight w:val="8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/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16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>
            <w:r w:rsidRPr="00AF33BB">
              <w:t>5.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Внедрение апробированной на федеральном уровне системы мониторинга уровня подготовки и социализации обучающихся</w:t>
            </w:r>
            <w:r w:rsidRPr="00AF33BB">
              <w:br/>
              <w:t>в том числе: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  <w:r w:rsidRPr="00AF33BB">
              <w:t>Отдел образования,</w:t>
            </w:r>
          </w:p>
          <w:p w:rsidR="00E55C41" w:rsidRPr="00AF33BB" w:rsidRDefault="00E55C41" w:rsidP="00AF33BB">
            <w:pPr>
              <w:spacing w:line="240" w:lineRule="atLeast"/>
              <w:jc w:val="center"/>
            </w:pPr>
            <w:r w:rsidRPr="00AF33BB">
              <w:t>общеобразовательные организации</w:t>
            </w:r>
          </w:p>
          <w:p w:rsidR="00E55C41" w:rsidRPr="00AF33BB" w:rsidRDefault="00E55C41" w:rsidP="00AF33BB">
            <w:pPr>
              <w:spacing w:line="240" w:lineRule="atLeast"/>
              <w:jc w:val="center"/>
            </w:pPr>
            <w:r w:rsidRPr="00AF33BB">
              <w:t>(по согласованию)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5F3B18" w:rsidP="00AF33BB">
            <w:pPr>
              <w:jc w:val="center"/>
            </w:pPr>
            <w:r w:rsidRPr="00AF33BB">
              <w:t>2014</w:t>
            </w:r>
            <w:r w:rsidR="00E55C41" w:rsidRPr="00AF33BB">
              <w:t xml:space="preserve"> - 2015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7731D5" w:rsidP="00AF33BB">
            <w:r w:rsidRPr="00AF33BB">
              <w:t>Доля организаций общего образования, внедривших модели оценки социализации личности</w:t>
            </w:r>
          </w:p>
        </w:tc>
      </w:tr>
      <w:tr w:rsidR="00E55C41" w:rsidRPr="00AF33BB" w:rsidTr="00E55C41">
        <w:trPr>
          <w:trHeight w:val="16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16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участие в пилотной апробации и анализе результатов мониторинга готовности обучающихся к освоению программ начального, основного, среднего общего образования </w:t>
            </w:r>
            <w:r w:rsidRPr="00AF33BB">
              <w:br/>
              <w:t>и профессионального образования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5F3B18" w:rsidP="00AF33BB">
            <w:pPr>
              <w:jc w:val="center"/>
            </w:pPr>
            <w:r w:rsidRPr="00AF33BB">
              <w:t>2014</w:t>
            </w:r>
            <w:r w:rsidR="00E55C41" w:rsidRPr="00AF33BB">
              <w:t xml:space="preserve"> - 2015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0A0355" w:rsidP="00AF33BB">
            <w:r w:rsidRPr="00AF33BB">
              <w:t xml:space="preserve">Доля </w:t>
            </w:r>
            <w:r w:rsidR="00460BEA" w:rsidRPr="00AF33BB">
              <w:t>общеобразовательных учреждений</w:t>
            </w:r>
            <w:r w:rsidR="005D0DEA" w:rsidRPr="00AF33BB">
              <w:t>,</w:t>
            </w:r>
            <w:r w:rsidR="00460BEA" w:rsidRPr="00AF33BB">
              <w:t xml:space="preserve"> принимающих участие</w:t>
            </w:r>
            <w:r w:rsidR="0079496E" w:rsidRPr="00AF33BB">
              <w:t xml:space="preserve"> в </w:t>
            </w:r>
            <w:r w:rsidR="00287B20" w:rsidRPr="00AF33BB">
              <w:t xml:space="preserve">пилотной </w:t>
            </w:r>
            <w:r w:rsidR="0079496E" w:rsidRPr="00AF33BB">
              <w:t>апробации</w:t>
            </w:r>
            <w:r w:rsidR="00F219D1" w:rsidRPr="00AF33BB">
              <w:t xml:space="preserve"> </w:t>
            </w:r>
          </w:p>
        </w:tc>
      </w:tr>
      <w:tr w:rsidR="00E55C41" w:rsidRPr="00AF33BB" w:rsidTr="00E55C41">
        <w:trPr>
          <w:trHeight w:val="16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16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участие в пилотной апробации и анализе результатов комплексного мониторинга готовности обучающихся 8 классов к выбору образовательной и профессиональной траектории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</w:t>
            </w:r>
            <w:r w:rsidR="005F3B18" w:rsidRPr="00AF33BB">
              <w:t>4</w:t>
            </w:r>
            <w:r w:rsidRPr="00AF33BB">
              <w:t xml:space="preserve"> - 2015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0A0355" w:rsidP="00AF33BB">
            <w:r w:rsidRPr="00AF33BB">
              <w:t xml:space="preserve">Доля </w:t>
            </w:r>
            <w:r w:rsidR="0079496E" w:rsidRPr="00AF33BB">
              <w:t xml:space="preserve">общеобразовательных организаций, </w:t>
            </w:r>
            <w:r w:rsidRPr="00AF33BB">
              <w:t xml:space="preserve">обучающихся </w:t>
            </w:r>
            <w:r w:rsidR="0079496E" w:rsidRPr="00AF33BB">
              <w:t xml:space="preserve">8 класса которых </w:t>
            </w:r>
            <w:r w:rsidRPr="00AF33BB">
              <w:t>готовы к выбору образовательной и профессиональной траектории</w:t>
            </w:r>
          </w:p>
        </w:tc>
      </w:tr>
      <w:tr w:rsidR="00E55C41" w:rsidRPr="00AF33BB" w:rsidTr="00E55C41">
        <w:trPr>
          <w:trHeight w:val="16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16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участие в пилотной апробации и анализе результатов мониторинга уровня социализации выпускников основных общеобразовательных организаций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</w:t>
            </w:r>
            <w:r w:rsidR="005F3B18" w:rsidRPr="00AF33BB">
              <w:t>4</w:t>
            </w:r>
            <w:r w:rsidRPr="00AF33BB">
              <w:t xml:space="preserve"> - 2015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B6667D" w:rsidP="00AF33BB">
            <w:r w:rsidRPr="00AF33BB">
              <w:t>Доля общеобразовательных организаций ,где проводится мониторинг уровня социализации выпускников</w:t>
            </w:r>
          </w:p>
        </w:tc>
      </w:tr>
      <w:tr w:rsidR="00E55C41" w:rsidRPr="00AF33BB" w:rsidTr="00E55C41">
        <w:trPr>
          <w:trHeight w:val="16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>
            <w:r w:rsidRPr="00AF33BB">
              <w:t>6.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Обеспечение информационно-консультационного сопровождения разработки и реализации основных образовательных </w:t>
            </w:r>
            <w:r w:rsidRPr="00AF33BB">
              <w:lastRenderedPageBreak/>
              <w:t>программ начального общего, основного общего, среднего общего образования</w:t>
            </w:r>
          </w:p>
          <w:p w:rsidR="00E55C41" w:rsidRPr="00AF33BB" w:rsidRDefault="00E55C41" w:rsidP="00AF33BB">
            <w:pPr>
              <w:jc w:val="both"/>
            </w:pPr>
            <w:r w:rsidRPr="00AF33BB">
              <w:t>в том числе: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0E35CE" w:rsidRPr="00AF33BB" w:rsidRDefault="000E35CE" w:rsidP="00AF33BB">
            <w:pPr>
              <w:jc w:val="center"/>
            </w:pPr>
            <w:r w:rsidRPr="00AF33BB">
              <w:lastRenderedPageBreak/>
              <w:t>Отдел образования</w:t>
            </w:r>
          </w:p>
          <w:p w:rsidR="00E55C41" w:rsidRPr="00AF33BB" w:rsidRDefault="00E55C41" w:rsidP="00AF33BB">
            <w:pPr>
              <w:jc w:val="center"/>
            </w:pPr>
            <w:r w:rsidRPr="00AF33BB">
              <w:t>общеобразовательные организации</w:t>
            </w:r>
          </w:p>
          <w:p w:rsidR="00E55C41" w:rsidRPr="00AF33BB" w:rsidRDefault="00E55C41" w:rsidP="00AF33BB">
            <w:pPr>
              <w:spacing w:line="240" w:lineRule="atLeast"/>
              <w:jc w:val="center"/>
            </w:pPr>
            <w:r w:rsidRPr="00AF33BB">
              <w:lastRenderedPageBreak/>
              <w:t>(по согласованию)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5F3B18" w:rsidP="00AF33BB">
            <w:pPr>
              <w:jc w:val="center"/>
            </w:pPr>
            <w:r w:rsidRPr="00AF33BB">
              <w:lastRenderedPageBreak/>
              <w:t>2014</w:t>
            </w:r>
            <w:r w:rsidR="00E55C41" w:rsidRPr="00AF33BB">
              <w:t xml:space="preserve">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43794" w:rsidP="00AF33BB">
            <w:r w:rsidRPr="00AF33BB">
              <w:t xml:space="preserve">Реализация требований ФГОС в </w:t>
            </w:r>
            <w:r w:rsidR="00EE487A" w:rsidRPr="00AF33BB">
              <w:t xml:space="preserve">средних </w:t>
            </w:r>
            <w:r w:rsidRPr="00AF33BB">
              <w:t xml:space="preserve">образовательных </w:t>
            </w:r>
            <w:r w:rsidR="00EE487A" w:rsidRPr="00AF33BB">
              <w:t xml:space="preserve">организация к </w:t>
            </w:r>
            <w:r w:rsidRPr="00AF33BB">
              <w:t xml:space="preserve"> 2018</w:t>
            </w:r>
            <w:r w:rsidR="00EE487A" w:rsidRPr="00AF33BB">
              <w:t xml:space="preserve"> </w:t>
            </w:r>
            <w:r w:rsidRPr="00AF33BB">
              <w:t>году</w:t>
            </w:r>
            <w:r w:rsidR="00EE487A" w:rsidRPr="00AF33BB">
              <w:t xml:space="preserve"> </w:t>
            </w:r>
            <w:r w:rsidR="00EE487A" w:rsidRPr="00AF33BB">
              <w:lastRenderedPageBreak/>
              <w:t xml:space="preserve">осуществится </w:t>
            </w:r>
            <w:r w:rsidRPr="00AF33BB">
              <w:t>в 1- 8класс</w:t>
            </w:r>
            <w:r w:rsidR="00EE487A" w:rsidRPr="00AF33BB">
              <w:t xml:space="preserve">ах </w:t>
            </w:r>
            <w:r w:rsidRPr="00AF33BB">
              <w:t>,</w:t>
            </w:r>
            <w:r w:rsidR="00EE487A" w:rsidRPr="00AF33BB">
              <w:t xml:space="preserve"> </w:t>
            </w:r>
            <w:r w:rsidRPr="00AF33BB">
              <w:t>а в</w:t>
            </w:r>
            <w:r w:rsidR="00D57D9E" w:rsidRPr="00AF33BB">
              <w:t xml:space="preserve"> основных </w:t>
            </w:r>
            <w:r w:rsidR="004775A1" w:rsidRPr="00AF33BB">
              <w:t xml:space="preserve">образовательных организациях </w:t>
            </w:r>
            <w:r w:rsidR="00D57D9E" w:rsidRPr="00AF33BB">
              <w:t>с 1</w:t>
            </w:r>
            <w:r w:rsidR="00D30B63" w:rsidRPr="00AF33BB">
              <w:t xml:space="preserve"> по </w:t>
            </w:r>
            <w:r w:rsidR="00D57D9E" w:rsidRPr="00AF33BB">
              <w:t>7класс</w:t>
            </w:r>
            <w:r w:rsidR="00D30B63" w:rsidRPr="00AF33BB">
              <w:t>ы</w:t>
            </w:r>
            <w:r w:rsidR="004775A1" w:rsidRPr="00AF33BB">
              <w:t>.</w:t>
            </w: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обеспечение регулярного информирования </w:t>
            </w:r>
            <w:r w:rsidRPr="00AF33BB">
              <w:br/>
              <w:t>и консультаций участников образовательного процесса в части разработки и реализации основных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5F3B18" w:rsidP="00AF33BB">
            <w:pPr>
              <w:jc w:val="center"/>
            </w:pPr>
            <w:r w:rsidRPr="00AF33BB">
              <w:t>2014</w:t>
            </w:r>
            <w:r w:rsidR="00E55C41" w:rsidRPr="00AF33BB">
              <w:t xml:space="preserve">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>
            <w:r w:rsidRPr="00AF33BB">
              <w:t>7.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Осуществление мероприятий, направленных </w:t>
            </w:r>
            <w:r w:rsidRPr="00AF33BB">
              <w:br/>
              <w:t>на оптимизацию расходов на оплату труда вспомогательного, административно-управленческого персонала</w:t>
            </w:r>
          </w:p>
          <w:p w:rsidR="00E55C41" w:rsidRPr="00AF33BB" w:rsidRDefault="00E55C41" w:rsidP="00AF33BB">
            <w:pPr>
              <w:jc w:val="both"/>
            </w:pPr>
            <w:r w:rsidRPr="00AF33BB">
              <w:t>в том числе: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0E35CE" w:rsidRPr="00AF33BB" w:rsidRDefault="000E35CE" w:rsidP="00AF33BB">
            <w:pPr>
              <w:jc w:val="center"/>
            </w:pPr>
            <w:r w:rsidRPr="00AF33BB">
              <w:t>Отдел образования</w:t>
            </w:r>
          </w:p>
          <w:p w:rsidR="00E55C41" w:rsidRPr="00AF33BB" w:rsidRDefault="00E55C41" w:rsidP="00AF33BB">
            <w:pPr>
              <w:jc w:val="center"/>
            </w:pPr>
            <w:r w:rsidRPr="00AF33BB">
              <w:t>общеобразовательные организации</w:t>
            </w:r>
          </w:p>
          <w:p w:rsidR="00E55C41" w:rsidRPr="00AF33BB" w:rsidRDefault="00E55C41" w:rsidP="00AF33BB">
            <w:pPr>
              <w:jc w:val="center"/>
            </w:pPr>
            <w:r w:rsidRPr="00AF33BB">
              <w:t>(по согласованию)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2014 - 2018 гг.</w:t>
            </w:r>
          </w:p>
        </w:tc>
        <w:tc>
          <w:tcPr>
            <w:tcW w:w="1363" w:type="pct"/>
            <w:vMerge w:val="restar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отношение средней заработной платы педагогических работников общеобразовательных организаций к средней заработной плате </w:t>
            </w:r>
            <w:r w:rsidRPr="00AF33BB">
              <w:br/>
              <w:t>по Республике Марий Эл;</w:t>
            </w:r>
          </w:p>
          <w:p w:rsidR="00E55C41" w:rsidRPr="00AF33BB" w:rsidRDefault="00E55C41" w:rsidP="00AF33BB">
            <w:pPr>
              <w:jc w:val="both"/>
            </w:pPr>
          </w:p>
          <w:p w:rsidR="00E55C41" w:rsidRPr="00AF33BB" w:rsidRDefault="00E55C41" w:rsidP="00AF33BB">
            <w:pPr>
              <w:jc w:val="both"/>
            </w:pPr>
            <w:r w:rsidRPr="00AF33BB"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/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дифференциация оплаты труда вспомогательного, административно-управленческого персонала исходя </w:t>
            </w:r>
            <w:r w:rsidRPr="00AF33BB">
              <w:br/>
              <w:t xml:space="preserve">из предельной доли расходов на оплату их труда в общем фонде оплаты труда организации </w:t>
            </w:r>
            <w:r w:rsidRPr="00AF33BB">
              <w:br/>
              <w:t>не более 40 процентов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оптимизация численности по отдельным категориям педагогических работников, </w:t>
            </w:r>
            <w:r w:rsidRPr="00AF33BB">
              <w:br/>
              <w:t>с учетом увеличения производительности труда и проводимых институциональных изменений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>
            <w:r w:rsidRPr="00AF33BB">
              <w:t>8.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Реализация мероприятий, направленных </w:t>
            </w:r>
            <w:r w:rsidRPr="00AF33BB">
              <w:br/>
              <w:t xml:space="preserve">на обеспечение доступности общего образования в соответствии с федеральным государственным образовательным стандартом общего образования для всех категорий граждан </w:t>
            </w:r>
          </w:p>
        </w:tc>
        <w:tc>
          <w:tcPr>
            <w:tcW w:w="953" w:type="pct"/>
            <w:shd w:val="clear" w:color="auto" w:fill="auto"/>
          </w:tcPr>
          <w:p w:rsidR="000E35CE" w:rsidRPr="00AF33BB" w:rsidRDefault="000E35CE" w:rsidP="00AF33BB">
            <w:pPr>
              <w:jc w:val="center"/>
            </w:pPr>
            <w:r w:rsidRPr="00AF33BB">
              <w:t>Отдел образования</w:t>
            </w:r>
          </w:p>
          <w:p w:rsidR="00E55C41" w:rsidRPr="00AF33BB" w:rsidRDefault="00E55C41" w:rsidP="00AF33BB">
            <w:pPr>
              <w:jc w:val="center"/>
            </w:pPr>
            <w:r w:rsidRPr="00AF33BB">
              <w:t>общеобразовательные организации</w:t>
            </w:r>
          </w:p>
          <w:p w:rsidR="00E55C41" w:rsidRPr="00AF33BB" w:rsidRDefault="00E55C41" w:rsidP="00AF33BB">
            <w:pPr>
              <w:jc w:val="center"/>
            </w:pPr>
            <w:r w:rsidRPr="00AF33BB">
              <w:t>(по согласованию)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2014 - 2018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удельный вес численности обучающихся по федеральным государственным образовательным стандартам</w:t>
            </w: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spacing w:line="240" w:lineRule="atLeast"/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</w:tr>
      <w:tr w:rsidR="00E55C41" w:rsidRPr="00AF33BB" w:rsidTr="00E55C41">
        <w:tc>
          <w:tcPr>
            <w:tcW w:w="5000" w:type="pct"/>
            <w:gridSpan w:val="5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Введение эффективного контракта в общем образовании</w:t>
            </w:r>
          </w:p>
        </w:tc>
      </w:tr>
      <w:tr w:rsidR="00E55C41" w:rsidRPr="00AF33BB" w:rsidTr="00E55C41">
        <w:tc>
          <w:tcPr>
            <w:tcW w:w="5000" w:type="pct"/>
            <w:gridSpan w:val="5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0E35CE" w:rsidP="00AF33BB">
            <w:r w:rsidRPr="00AF33BB">
              <w:t>10</w:t>
            </w:r>
            <w:r w:rsidR="00E55C41" w:rsidRPr="00AF33BB">
              <w:t>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Разработка и внедрение механизмов эффективного контракта с педагогическими работниками в сфере общего образования </w:t>
            </w:r>
            <w:r w:rsidRPr="00AF33BB">
              <w:br/>
              <w:t>в том числе: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0E35CE" w:rsidRPr="00AF33BB" w:rsidRDefault="000E35CE" w:rsidP="00AF33BB">
            <w:pPr>
              <w:spacing w:line="240" w:lineRule="atLeast"/>
              <w:jc w:val="center"/>
            </w:pPr>
            <w:r w:rsidRPr="00AF33BB">
              <w:t>Отдел образования</w:t>
            </w:r>
          </w:p>
          <w:p w:rsidR="00E55C41" w:rsidRPr="00AF33BB" w:rsidRDefault="00E55C41" w:rsidP="00AF33BB">
            <w:pPr>
              <w:spacing w:line="240" w:lineRule="atLeast"/>
              <w:jc w:val="center"/>
            </w:pPr>
            <w:r w:rsidRPr="00AF33BB">
              <w:t>общеобразовательные организации</w:t>
            </w:r>
          </w:p>
          <w:p w:rsidR="00E55C41" w:rsidRPr="00AF33BB" w:rsidRDefault="00E55C41" w:rsidP="00AF33BB">
            <w:pPr>
              <w:jc w:val="center"/>
            </w:pPr>
            <w:r w:rsidRPr="00AF33BB">
              <w:t>(по согласованию)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5F3B18" w:rsidP="00AF33BB">
            <w:pPr>
              <w:jc w:val="center"/>
            </w:pPr>
            <w:r w:rsidRPr="00AF33BB">
              <w:t>2014</w:t>
            </w:r>
            <w:r w:rsidR="00E55C41" w:rsidRPr="00AF33BB">
              <w:t xml:space="preserve">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>
            <w:pPr>
              <w:jc w:val="both"/>
              <w:rPr>
                <w:color w:val="000000"/>
              </w:rPr>
            </w:pPr>
            <w:r w:rsidRPr="00AF33BB">
              <w:rPr>
                <w:color w:val="000000"/>
              </w:rPr>
              <w:t xml:space="preserve">удельный вес численности учителей </w:t>
            </w:r>
            <w:r w:rsidRPr="00AF33BB">
              <w:rPr>
                <w:color w:val="000000"/>
              </w:rPr>
              <w:br/>
              <w:t>в возрасте до 35 лет в общей численности учителей общеобразовательных организаций</w:t>
            </w: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r w:rsidRPr="00AF33BB">
              <w:t>реструктуризации сети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0E35CE" w:rsidP="00AF33BB">
            <w:pPr>
              <w:jc w:val="center"/>
            </w:pPr>
            <w:r w:rsidRPr="00AF33BB">
              <w:t>2014</w:t>
            </w:r>
            <w:r w:rsidR="00E55C41" w:rsidRPr="00AF33BB">
              <w:t xml:space="preserve">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r w:rsidRPr="00AF33BB">
              <w:t>оптимизации численности персонала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5F3B18" w:rsidP="00AF33BB">
            <w:pPr>
              <w:jc w:val="center"/>
            </w:pPr>
            <w:r w:rsidRPr="00AF33BB">
              <w:t>2013</w:t>
            </w:r>
            <w:r w:rsidR="00E55C41" w:rsidRPr="00AF33BB">
              <w:t xml:space="preserve">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сокращения и оптимизации расходов </w:t>
            </w:r>
            <w:r w:rsidRPr="00AF33BB">
              <w:br/>
              <w:t>на содержание организаций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2013 - 2018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/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внедрение апробированных моделей эффективного контракта с педагогическими работниками в сфере общего образования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2015 - 2018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D74C89" w:rsidP="00AF33BB">
            <w:r w:rsidRPr="00AF33BB">
              <w:t>Доля педагогических работников с которыми заключен</w:t>
            </w:r>
            <w:r w:rsidR="00264861" w:rsidRPr="00AF33BB">
              <w:t xml:space="preserve"> эффективн</w:t>
            </w:r>
            <w:r w:rsidRPr="00AF33BB">
              <w:t>ый</w:t>
            </w:r>
            <w:r w:rsidR="00264861" w:rsidRPr="00AF33BB">
              <w:t xml:space="preserve"> контракт</w:t>
            </w: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0E35CE" w:rsidP="00AF33BB">
            <w:r w:rsidRPr="00AF33BB">
              <w:t>11</w:t>
            </w:r>
            <w:r w:rsidR="00E55C41" w:rsidRPr="00AF33BB">
              <w:t>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Внедрение механизмов эффективного контракта с руководителями общеобразовательных организаций</w:t>
            </w:r>
          </w:p>
          <w:p w:rsidR="00E55C41" w:rsidRPr="00AF33BB" w:rsidRDefault="00E55C41" w:rsidP="00AF33BB">
            <w:pPr>
              <w:jc w:val="both"/>
            </w:pPr>
            <w:r w:rsidRPr="00AF33BB">
              <w:t>в том числе: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0E35CE" w:rsidRPr="00AF33BB" w:rsidRDefault="000E35CE" w:rsidP="00AF33BB">
            <w:pPr>
              <w:jc w:val="center"/>
            </w:pPr>
            <w:r w:rsidRPr="00AF33BB">
              <w:t>Отдел образования</w:t>
            </w:r>
          </w:p>
          <w:p w:rsidR="00E55C41" w:rsidRPr="00AF33BB" w:rsidRDefault="00E55C41" w:rsidP="00AF33BB">
            <w:pPr>
              <w:jc w:val="center"/>
            </w:pPr>
            <w:r w:rsidRPr="00AF33BB">
              <w:t xml:space="preserve">образовательные организации </w:t>
            </w:r>
            <w:r w:rsidRPr="00AF33BB">
              <w:br/>
              <w:t>(по согласованию)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7E7635" w:rsidP="00AF33BB">
            <w:pPr>
              <w:jc w:val="center"/>
            </w:pPr>
            <w:r w:rsidRPr="00AF33BB">
              <w:t>2014</w:t>
            </w:r>
            <w:r w:rsidR="00E55C41" w:rsidRPr="00AF33BB">
              <w:t xml:space="preserve"> - 2018 гг.</w:t>
            </w:r>
          </w:p>
        </w:tc>
        <w:tc>
          <w:tcPr>
            <w:tcW w:w="1363" w:type="pct"/>
            <w:vMerge w:val="restar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отношение средней заработной платы руководящих работников общеобразовательных организаций к средней заработной плате </w:t>
            </w:r>
            <w:r w:rsidRPr="00AF33BB">
              <w:br/>
              <w:t>по Республике Марий Эл</w:t>
            </w: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изменение с учетом федеральных методических рекомендаций региональных (муниципальных) нормативных актов, устанавливающих механизмы стимулирования руководителей общеобразовательных организаций, направленных на установление взаимосвязи между показателями качеств</w:t>
            </w:r>
            <w:r w:rsidR="00C9140A" w:rsidRPr="00AF33BB">
              <w:t xml:space="preserve">а предоставляемых </w:t>
            </w:r>
            <w:r w:rsidRPr="00AF33BB">
              <w:t xml:space="preserve"> </w:t>
            </w:r>
            <w:r w:rsidR="00C9140A" w:rsidRPr="00AF33BB">
              <w:t>муниципальных</w:t>
            </w:r>
            <w:r w:rsidRPr="00AF33BB">
              <w:t xml:space="preserve"> услуг </w:t>
            </w:r>
            <w:r w:rsidRPr="00AF33BB">
              <w:br/>
              <w:t xml:space="preserve">и организацией эффективной деятельности руководителя общеобразовательной организации 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2014 год</w:t>
            </w:r>
          </w:p>
        </w:tc>
        <w:tc>
          <w:tcPr>
            <w:tcW w:w="1363" w:type="pct"/>
            <w:vMerge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проведение работы по заключению трудовых договоров с руководителями общеобразовательных организаций в соответствии с типовой формой договора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2014 - 2018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B026F1" w:rsidP="00AF33BB">
            <w:r w:rsidRPr="00AF33BB">
              <w:t xml:space="preserve">Доля руководителей </w:t>
            </w:r>
            <w:r w:rsidR="0098359B" w:rsidRPr="00AF33BB">
              <w:t xml:space="preserve">общеобразовательных организаций </w:t>
            </w:r>
            <w:r w:rsidRPr="00AF33BB">
              <w:t>с которыми заключен эффективный контракт</w:t>
            </w: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/>
        </w:tc>
        <w:tc>
          <w:tcPr>
            <w:tcW w:w="95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>
            <w:r w:rsidRPr="00AF33BB">
              <w:t>1</w:t>
            </w:r>
            <w:r w:rsidR="000E35CE" w:rsidRPr="00AF33BB">
              <w:t>2</w:t>
            </w:r>
            <w:r w:rsidRPr="00AF33BB">
              <w:t>.</w:t>
            </w:r>
          </w:p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Информационное и мониторинговое сопровождение введения эффективного контракта</w:t>
            </w:r>
          </w:p>
          <w:p w:rsidR="00E55C41" w:rsidRPr="00AF33BB" w:rsidRDefault="00E55C41" w:rsidP="00AF33BB">
            <w:pPr>
              <w:jc w:val="both"/>
            </w:pPr>
            <w:r w:rsidRPr="00AF33BB">
              <w:t>в том числе: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0E35CE" w:rsidRPr="00AF33BB" w:rsidRDefault="000E35CE" w:rsidP="00AF33BB">
            <w:pPr>
              <w:jc w:val="center"/>
            </w:pPr>
            <w:r w:rsidRPr="00AF33BB">
              <w:t>Отдел образования</w:t>
            </w:r>
          </w:p>
          <w:p w:rsidR="00E55C41" w:rsidRPr="00AF33BB" w:rsidRDefault="000E35CE" w:rsidP="00AF33BB">
            <w:pPr>
              <w:jc w:val="center"/>
            </w:pPr>
            <w:r w:rsidRPr="00AF33BB">
              <w:t>образо</w:t>
            </w:r>
            <w:r w:rsidR="00E55C41" w:rsidRPr="00AF33BB">
              <w:t>вательные организации</w:t>
            </w:r>
            <w:r w:rsidR="00E55C41" w:rsidRPr="00AF33BB">
              <w:br/>
              <w:t>(по согласованию)</w:t>
            </w: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2013 - 2018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292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2013 - 2018 гг.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/>
        </w:tc>
      </w:tr>
      <w:tr w:rsidR="00E55C41" w:rsidRPr="00AF33BB" w:rsidTr="00E55C41">
        <w:trPr>
          <w:trHeight w:val="80"/>
        </w:trPr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1363" w:type="pct"/>
            <w:shd w:val="clear" w:color="auto" w:fill="auto"/>
          </w:tcPr>
          <w:p w:rsidR="00E55C41" w:rsidRPr="00AF33BB" w:rsidRDefault="00E55C41" w:rsidP="00AF33BB">
            <w:pPr>
              <w:rPr>
                <w:b/>
              </w:rPr>
            </w:pPr>
          </w:p>
        </w:tc>
      </w:tr>
      <w:tr w:rsidR="00E55C41" w:rsidRPr="00AF33BB" w:rsidTr="00E55C41">
        <w:tc>
          <w:tcPr>
            <w:tcW w:w="197" w:type="pct"/>
            <w:shd w:val="clear" w:color="auto" w:fill="auto"/>
          </w:tcPr>
          <w:p w:rsidR="00E55C41" w:rsidRPr="00AF33BB" w:rsidRDefault="00E55C41" w:rsidP="00AF33BB"/>
        </w:tc>
        <w:tc>
          <w:tcPr>
            <w:tcW w:w="1804" w:type="pct"/>
            <w:shd w:val="clear" w:color="auto" w:fill="auto"/>
          </w:tcPr>
          <w:p w:rsidR="00E55C41" w:rsidRPr="00AF33BB" w:rsidRDefault="00E55C41" w:rsidP="00AF33BB">
            <w:pPr>
              <w:jc w:val="both"/>
            </w:pPr>
            <w:r w:rsidRPr="00AF33BB">
              <w:t xml:space="preserve">организация сбора и обработки данных </w:t>
            </w:r>
            <w:r w:rsidRPr="00AF33BB">
              <w:br/>
              <w:t xml:space="preserve">для проведения регионального и федерального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</w:t>
            </w:r>
            <w:r w:rsidRPr="00AF33BB">
              <w:br/>
              <w:t>в том числе выявление лучших практик внедрения эффективного контракта</w:t>
            </w:r>
          </w:p>
        </w:tc>
        <w:tc>
          <w:tcPr>
            <w:tcW w:w="953" w:type="pct"/>
            <w:vMerge/>
            <w:shd w:val="clear" w:color="auto" w:fill="auto"/>
          </w:tcPr>
          <w:p w:rsidR="00E55C41" w:rsidRPr="00AF33BB" w:rsidRDefault="00E55C41" w:rsidP="00AF33BB">
            <w:pPr>
              <w:jc w:val="center"/>
            </w:pPr>
          </w:p>
        </w:tc>
        <w:tc>
          <w:tcPr>
            <w:tcW w:w="683" w:type="pct"/>
            <w:shd w:val="clear" w:color="auto" w:fill="auto"/>
          </w:tcPr>
          <w:p w:rsidR="00E55C41" w:rsidRPr="00AF33BB" w:rsidRDefault="00E55C41" w:rsidP="00AF33BB">
            <w:pPr>
              <w:jc w:val="center"/>
            </w:pPr>
            <w:r w:rsidRPr="00AF33BB">
              <w:t>2015, 2017 годы</w:t>
            </w:r>
          </w:p>
        </w:tc>
        <w:tc>
          <w:tcPr>
            <w:tcW w:w="1363" w:type="pct"/>
            <w:shd w:val="clear" w:color="auto" w:fill="auto"/>
          </w:tcPr>
          <w:p w:rsidR="00E55C41" w:rsidRPr="00AF33BB" w:rsidRDefault="001D6AA4" w:rsidP="00AF33BB">
            <w:r w:rsidRPr="00AF33BB">
              <w:t>Анали</w:t>
            </w:r>
            <w:r w:rsidR="00927E9F" w:rsidRPr="00AF33BB">
              <w:t>тические отчеты</w:t>
            </w:r>
            <w:r w:rsidR="00D37015" w:rsidRPr="00AF33BB">
              <w:t xml:space="preserve"> </w:t>
            </w:r>
            <w:r w:rsidRPr="00AF33BB">
              <w:t xml:space="preserve"> удовлетворенности населения качеством образовательных услуг</w:t>
            </w:r>
            <w:r w:rsidR="0098359B" w:rsidRPr="00AF33BB">
              <w:t xml:space="preserve"> общего образования</w:t>
            </w:r>
            <w:r w:rsidR="00085FF7" w:rsidRPr="00AF33BB">
              <w:t xml:space="preserve"> </w:t>
            </w:r>
            <w:r w:rsidR="00416ABA" w:rsidRPr="00AF33BB">
              <w:t xml:space="preserve">в результате </w:t>
            </w:r>
            <w:r w:rsidR="00085FF7" w:rsidRPr="00AF33BB">
              <w:t xml:space="preserve"> введени</w:t>
            </w:r>
            <w:r w:rsidR="00416ABA" w:rsidRPr="00AF33BB">
              <w:t>я</w:t>
            </w:r>
            <w:r w:rsidR="00085FF7" w:rsidRPr="00AF33BB">
              <w:t xml:space="preserve"> эффективного контракта</w:t>
            </w:r>
          </w:p>
        </w:tc>
      </w:tr>
    </w:tbl>
    <w:p w:rsidR="00E55C41" w:rsidRPr="00AF33BB" w:rsidRDefault="00E55C41" w:rsidP="00AF33BB"/>
    <w:p w:rsidR="00B2052E" w:rsidRPr="00AF33BB" w:rsidRDefault="00B2052E" w:rsidP="00AF33BB">
      <w:pPr>
        <w:jc w:val="center"/>
        <w:rPr>
          <w:sz w:val="28"/>
          <w:szCs w:val="28"/>
        </w:rPr>
      </w:pPr>
    </w:p>
    <w:p w:rsidR="001B68C9" w:rsidRPr="00AF33BB" w:rsidRDefault="001B68C9" w:rsidP="00AF33BB">
      <w:pPr>
        <w:jc w:val="center"/>
        <w:rPr>
          <w:sz w:val="28"/>
          <w:szCs w:val="28"/>
        </w:rPr>
      </w:pPr>
      <w:r w:rsidRPr="00AF33BB">
        <w:rPr>
          <w:sz w:val="28"/>
          <w:szCs w:val="28"/>
        </w:rPr>
        <w:t>5. 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1B68C9" w:rsidRPr="00AF33BB" w:rsidRDefault="001B68C9" w:rsidP="00AF33BB">
      <w:pPr>
        <w:jc w:val="right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14"/>
        <w:gridCol w:w="1626"/>
        <w:gridCol w:w="866"/>
        <w:gridCol w:w="871"/>
        <w:gridCol w:w="909"/>
        <w:gridCol w:w="889"/>
        <w:gridCol w:w="889"/>
        <w:gridCol w:w="891"/>
        <w:gridCol w:w="3431"/>
      </w:tblGrid>
      <w:tr w:rsidR="00476043" w:rsidRPr="00AF33BB">
        <w:trPr>
          <w:cantSplit/>
          <w:tblHeader/>
        </w:trPr>
        <w:tc>
          <w:tcPr>
            <w:tcW w:w="13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Наименование показателя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Единица измерения</w:t>
            </w:r>
          </w:p>
        </w:tc>
        <w:tc>
          <w:tcPr>
            <w:tcW w:w="18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Годы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Результаты</w:t>
            </w:r>
          </w:p>
        </w:tc>
      </w:tr>
      <w:tr w:rsidR="00476043" w:rsidRPr="00AF33BB">
        <w:trPr>
          <w:cantSplit/>
          <w:tblHeader/>
        </w:trPr>
        <w:tc>
          <w:tcPr>
            <w:tcW w:w="137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2013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2014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2015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2016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2017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  <w:r w:rsidRPr="00AF33BB">
              <w:t>2018</w:t>
            </w:r>
          </w:p>
        </w:tc>
        <w:tc>
          <w:tcPr>
            <w:tcW w:w="120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043" w:rsidRPr="00AF33BB" w:rsidRDefault="00476043" w:rsidP="00AF33BB">
            <w:pPr>
              <w:jc w:val="center"/>
            </w:pPr>
          </w:p>
        </w:tc>
      </w:tr>
    </w:tbl>
    <w:p w:rsidR="00BF781B" w:rsidRPr="00AF33BB" w:rsidRDefault="00BF781B" w:rsidP="00AF33BB">
      <w:pPr>
        <w:rPr>
          <w:sz w:val="2"/>
          <w:szCs w:val="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12"/>
        <w:gridCol w:w="3204"/>
        <w:gridCol w:w="1626"/>
        <w:gridCol w:w="866"/>
        <w:gridCol w:w="871"/>
        <w:gridCol w:w="909"/>
        <w:gridCol w:w="889"/>
        <w:gridCol w:w="889"/>
        <w:gridCol w:w="889"/>
        <w:gridCol w:w="3431"/>
      </w:tblGrid>
      <w:tr w:rsidR="001B68C9" w:rsidRPr="00AF33BB">
        <w:trPr>
          <w:tblHeader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9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8C9" w:rsidRPr="00AF33BB" w:rsidRDefault="00BF781B" w:rsidP="00AF33BB">
            <w:pPr>
              <w:jc w:val="center"/>
            </w:pPr>
            <w:r w:rsidRPr="00AF33BB">
              <w:t>10</w:t>
            </w:r>
          </w:p>
        </w:tc>
      </w:tr>
      <w:tr w:rsidR="001B68C9" w:rsidRPr="00AF33BB">
        <w:trPr>
          <w:cantSplit/>
          <w:tblHeader/>
        </w:trPr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  <w:tc>
          <w:tcPr>
            <w:tcW w:w="1121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</w:tcPr>
          <w:p w:rsidR="001B68C9" w:rsidRPr="00AF33BB" w:rsidRDefault="001B68C9" w:rsidP="00AF33BB">
            <w:pPr>
              <w:jc w:val="both"/>
            </w:pPr>
          </w:p>
        </w:tc>
      </w:tr>
      <w:tr w:rsidR="00292C37" w:rsidRPr="00AF33BB">
        <w:tc>
          <w:tcPr>
            <w:tcW w:w="249" w:type="pct"/>
            <w:shd w:val="clear" w:color="auto" w:fill="auto"/>
          </w:tcPr>
          <w:p w:rsidR="00292C37" w:rsidRPr="00AF33BB" w:rsidRDefault="00292C37" w:rsidP="00AF33BB">
            <w:pPr>
              <w:jc w:val="both"/>
            </w:pPr>
            <w:r w:rsidRPr="00AF33BB">
              <w:t>1.</w:t>
            </w:r>
          </w:p>
        </w:tc>
        <w:tc>
          <w:tcPr>
            <w:tcW w:w="1121" w:type="pct"/>
            <w:shd w:val="clear" w:color="auto" w:fill="auto"/>
          </w:tcPr>
          <w:p w:rsidR="00292C37" w:rsidRPr="00AF33BB" w:rsidRDefault="00292C37" w:rsidP="00AF33BB">
            <w:pPr>
              <w:jc w:val="both"/>
            </w:pPr>
            <w:r w:rsidRPr="00AF33BB">
              <w:t xml:space="preserve">Отношение среднего балла единого государственного экзамена (в расчете </w:t>
            </w:r>
            <w:r w:rsidRPr="00AF33BB">
              <w:br/>
              <w:t xml:space="preserve">на 1 предмет) в 10 процентах школ с лучшими результатами единого государственного экзамена </w:t>
            </w:r>
            <w:r w:rsidRPr="00AF33BB">
              <w:br/>
              <w:t xml:space="preserve">к среднему баллу единого государственного экзамена (в расчете на 1 предмет) </w:t>
            </w:r>
            <w:r w:rsidRPr="00AF33BB">
              <w:br/>
            </w:r>
            <w:r w:rsidRPr="00AF33BB">
              <w:lastRenderedPageBreak/>
              <w:t xml:space="preserve">в 10 процентах школ </w:t>
            </w:r>
            <w:r w:rsidRPr="00AF33BB">
              <w:br/>
              <w:t>с худшими результатами единого государственного экзамена</w:t>
            </w:r>
          </w:p>
          <w:p w:rsidR="00EF4E83" w:rsidRPr="00AF33BB" w:rsidRDefault="00EF4E83" w:rsidP="00AF33BB">
            <w:pPr>
              <w:jc w:val="both"/>
            </w:pPr>
          </w:p>
        </w:tc>
        <w:tc>
          <w:tcPr>
            <w:tcW w:w="569" w:type="pct"/>
            <w:shd w:val="clear" w:color="auto" w:fill="auto"/>
          </w:tcPr>
          <w:p w:rsidR="00292C37" w:rsidRPr="00AF33BB" w:rsidRDefault="00292C37" w:rsidP="00AF33BB">
            <w:pPr>
              <w:jc w:val="center"/>
            </w:pPr>
            <w:r w:rsidRPr="00AF33BB">
              <w:lastRenderedPageBreak/>
              <w:t>процентов</w:t>
            </w:r>
          </w:p>
        </w:tc>
        <w:tc>
          <w:tcPr>
            <w:tcW w:w="303" w:type="pct"/>
            <w:shd w:val="clear" w:color="auto" w:fill="auto"/>
          </w:tcPr>
          <w:p w:rsidR="00292C37" w:rsidRPr="00AF33BB" w:rsidRDefault="00292C37" w:rsidP="00AF33BB">
            <w:pPr>
              <w:jc w:val="center"/>
            </w:pPr>
            <w:r w:rsidRPr="00AF33BB">
              <w:t>1,72</w:t>
            </w:r>
          </w:p>
        </w:tc>
        <w:tc>
          <w:tcPr>
            <w:tcW w:w="305" w:type="pct"/>
            <w:shd w:val="clear" w:color="auto" w:fill="auto"/>
          </w:tcPr>
          <w:p w:rsidR="00292C37" w:rsidRPr="00AF33BB" w:rsidRDefault="00292C37" w:rsidP="00AF33BB">
            <w:pPr>
              <w:jc w:val="center"/>
            </w:pPr>
            <w:r w:rsidRPr="00AF33BB">
              <w:t>1,47</w:t>
            </w:r>
          </w:p>
        </w:tc>
        <w:tc>
          <w:tcPr>
            <w:tcW w:w="318" w:type="pct"/>
            <w:shd w:val="clear" w:color="auto" w:fill="auto"/>
          </w:tcPr>
          <w:p w:rsidR="00292C37" w:rsidRPr="00AF33BB" w:rsidRDefault="00292C37" w:rsidP="00AF33BB">
            <w:pPr>
              <w:jc w:val="center"/>
            </w:pPr>
            <w:r w:rsidRPr="00AF33BB">
              <w:t>1,</w:t>
            </w:r>
            <w:r w:rsidR="00F53438" w:rsidRPr="00AF33BB">
              <w:t>42</w:t>
            </w:r>
          </w:p>
        </w:tc>
        <w:tc>
          <w:tcPr>
            <w:tcW w:w="311" w:type="pct"/>
            <w:shd w:val="clear" w:color="auto" w:fill="auto"/>
          </w:tcPr>
          <w:p w:rsidR="00292C37" w:rsidRPr="00AF33BB" w:rsidRDefault="00292C37" w:rsidP="00AF33BB">
            <w:pPr>
              <w:jc w:val="center"/>
            </w:pPr>
            <w:r w:rsidRPr="00AF33BB">
              <w:t>1,</w:t>
            </w:r>
            <w:r w:rsidR="00F53438" w:rsidRPr="00AF33BB">
              <w:t>4</w:t>
            </w:r>
            <w:r w:rsidR="007E7635" w:rsidRPr="00AF33BB">
              <w:t>2</w:t>
            </w:r>
          </w:p>
        </w:tc>
        <w:tc>
          <w:tcPr>
            <w:tcW w:w="311" w:type="pct"/>
            <w:shd w:val="clear" w:color="auto" w:fill="auto"/>
          </w:tcPr>
          <w:p w:rsidR="00292C37" w:rsidRPr="00AF33BB" w:rsidRDefault="00292C37" w:rsidP="00AF33BB">
            <w:pPr>
              <w:jc w:val="center"/>
            </w:pPr>
            <w:r w:rsidRPr="00AF33BB">
              <w:t>1,</w:t>
            </w:r>
            <w:r w:rsidR="007E7635" w:rsidRPr="00AF33BB">
              <w:t>42</w:t>
            </w:r>
          </w:p>
        </w:tc>
        <w:tc>
          <w:tcPr>
            <w:tcW w:w="311" w:type="pct"/>
            <w:shd w:val="clear" w:color="auto" w:fill="auto"/>
          </w:tcPr>
          <w:p w:rsidR="00292C37" w:rsidRPr="00AF33BB" w:rsidRDefault="00292C37" w:rsidP="00AF33BB">
            <w:pPr>
              <w:jc w:val="center"/>
            </w:pPr>
            <w:r w:rsidRPr="00AF33BB">
              <w:t>1,</w:t>
            </w:r>
            <w:r w:rsidR="007E7635" w:rsidRPr="00AF33BB">
              <w:t>42</w:t>
            </w:r>
          </w:p>
        </w:tc>
        <w:tc>
          <w:tcPr>
            <w:tcW w:w="1201" w:type="pct"/>
            <w:shd w:val="clear" w:color="auto" w:fill="auto"/>
          </w:tcPr>
          <w:p w:rsidR="00292C37" w:rsidRPr="00AF33BB" w:rsidRDefault="00292C37" w:rsidP="00AF33BB">
            <w:pPr>
              <w:jc w:val="both"/>
            </w:pPr>
            <w:r w:rsidRPr="00AF33BB">
              <w:t xml:space="preserve">повышение качества подготовки </w:t>
            </w:r>
            <w:r w:rsidRPr="00AF33BB">
              <w:br/>
              <w:t xml:space="preserve">в общеобразовательных организациях, отнесенных </w:t>
            </w:r>
            <w:r w:rsidRPr="00AF33BB">
              <w:br/>
              <w:t>к группе школ с низкими образовательными результатами, повышение среднего балла по результатам единого государственного экзамена выпускников</w:t>
            </w:r>
          </w:p>
        </w:tc>
      </w:tr>
      <w:tr w:rsidR="000C1F21" w:rsidRPr="00AF33BB">
        <w:trPr>
          <w:cantSplit/>
        </w:trPr>
        <w:tc>
          <w:tcPr>
            <w:tcW w:w="249" w:type="pct"/>
            <w:shd w:val="clear" w:color="auto" w:fill="auto"/>
          </w:tcPr>
          <w:p w:rsidR="000C1F21" w:rsidRPr="00AF33BB" w:rsidRDefault="000C1F21" w:rsidP="00AF33BB">
            <w:pPr>
              <w:jc w:val="both"/>
              <w:rPr>
                <w:b/>
              </w:rPr>
            </w:pPr>
          </w:p>
        </w:tc>
        <w:tc>
          <w:tcPr>
            <w:tcW w:w="1121" w:type="pct"/>
            <w:shd w:val="clear" w:color="auto" w:fill="auto"/>
          </w:tcPr>
          <w:p w:rsidR="000C1F21" w:rsidRPr="00AF33BB" w:rsidRDefault="001D320C" w:rsidP="00AF33BB">
            <w:pPr>
              <w:jc w:val="both"/>
            </w:pPr>
            <w:r w:rsidRPr="00AF33BB">
              <w:t>Средний балл ЕГЭ в 10 процентах школ с худшими результатами единого государственного экзамена</w:t>
            </w:r>
          </w:p>
        </w:tc>
        <w:tc>
          <w:tcPr>
            <w:tcW w:w="569" w:type="pct"/>
            <w:shd w:val="clear" w:color="auto" w:fill="auto"/>
          </w:tcPr>
          <w:p w:rsidR="000C1F21" w:rsidRPr="00AF33BB" w:rsidRDefault="001D320C" w:rsidP="00AF33BB">
            <w:pPr>
              <w:jc w:val="center"/>
            </w:pPr>
            <w:r w:rsidRPr="00AF33BB">
              <w:t>баллов</w:t>
            </w:r>
          </w:p>
        </w:tc>
        <w:tc>
          <w:tcPr>
            <w:tcW w:w="303" w:type="pct"/>
            <w:shd w:val="clear" w:color="auto" w:fill="auto"/>
          </w:tcPr>
          <w:p w:rsidR="000C1F21" w:rsidRPr="00AF33BB" w:rsidRDefault="001D320C" w:rsidP="00AF33BB">
            <w:pPr>
              <w:jc w:val="center"/>
            </w:pPr>
            <w:r w:rsidRPr="00AF33BB">
              <w:t>43,85</w:t>
            </w:r>
          </w:p>
        </w:tc>
        <w:tc>
          <w:tcPr>
            <w:tcW w:w="305" w:type="pct"/>
            <w:shd w:val="clear" w:color="auto" w:fill="auto"/>
          </w:tcPr>
          <w:p w:rsidR="000C1F21" w:rsidRPr="00AF33BB" w:rsidRDefault="000C2487" w:rsidP="00AF33BB">
            <w:pPr>
              <w:jc w:val="center"/>
            </w:pPr>
            <w:r w:rsidRPr="00AF33BB">
              <w:t>44,65</w:t>
            </w:r>
          </w:p>
        </w:tc>
        <w:tc>
          <w:tcPr>
            <w:tcW w:w="318" w:type="pct"/>
            <w:shd w:val="clear" w:color="auto" w:fill="auto"/>
          </w:tcPr>
          <w:p w:rsidR="000C1F21" w:rsidRPr="00AF33BB" w:rsidRDefault="000C2487" w:rsidP="00AF33BB">
            <w:pPr>
              <w:jc w:val="center"/>
            </w:pPr>
            <w:r w:rsidRPr="00AF33BB">
              <w:t>44,66</w:t>
            </w:r>
          </w:p>
        </w:tc>
        <w:tc>
          <w:tcPr>
            <w:tcW w:w="311" w:type="pct"/>
            <w:shd w:val="clear" w:color="auto" w:fill="auto"/>
          </w:tcPr>
          <w:p w:rsidR="000C1F21" w:rsidRPr="00AF33BB" w:rsidRDefault="000C2487" w:rsidP="00AF33BB">
            <w:pPr>
              <w:jc w:val="center"/>
            </w:pPr>
            <w:r w:rsidRPr="00AF33BB">
              <w:t>44,67</w:t>
            </w:r>
          </w:p>
        </w:tc>
        <w:tc>
          <w:tcPr>
            <w:tcW w:w="311" w:type="pct"/>
            <w:shd w:val="clear" w:color="auto" w:fill="auto"/>
          </w:tcPr>
          <w:p w:rsidR="000C1F21" w:rsidRPr="00AF33BB" w:rsidRDefault="000C2487" w:rsidP="00AF33BB">
            <w:pPr>
              <w:jc w:val="center"/>
            </w:pPr>
            <w:r w:rsidRPr="00AF33BB">
              <w:t>44,68</w:t>
            </w:r>
          </w:p>
        </w:tc>
        <w:tc>
          <w:tcPr>
            <w:tcW w:w="311" w:type="pct"/>
            <w:shd w:val="clear" w:color="auto" w:fill="auto"/>
          </w:tcPr>
          <w:p w:rsidR="000C1F21" w:rsidRPr="00AF33BB" w:rsidRDefault="000C2487" w:rsidP="00AF33BB">
            <w:pPr>
              <w:jc w:val="center"/>
            </w:pPr>
            <w:r w:rsidRPr="00AF33BB">
              <w:t>44,69</w:t>
            </w:r>
          </w:p>
        </w:tc>
        <w:tc>
          <w:tcPr>
            <w:tcW w:w="1201" w:type="pct"/>
            <w:shd w:val="clear" w:color="auto" w:fill="auto"/>
          </w:tcPr>
          <w:p w:rsidR="000C1F21" w:rsidRPr="00AF33BB" w:rsidRDefault="007E7635" w:rsidP="00AF33BB">
            <w:pPr>
              <w:jc w:val="both"/>
            </w:pPr>
            <w:r w:rsidRPr="00AF33BB">
              <w:t>Улучшат</w:t>
            </w:r>
            <w:r w:rsidR="00B1453A" w:rsidRPr="00AF33BB">
              <w:t xml:space="preserve">ся результаты выпускников школ, в первую очередь тех школ, выпускники </w:t>
            </w:r>
            <w:r w:rsidR="000B2CE2" w:rsidRPr="00AF33BB">
              <w:t xml:space="preserve"> которых показывают низкие результаты единого государственного экзамена</w:t>
            </w:r>
          </w:p>
        </w:tc>
      </w:tr>
      <w:tr w:rsidR="001B68C9" w:rsidRPr="00AF33BB">
        <w:tc>
          <w:tcPr>
            <w:tcW w:w="249" w:type="pct"/>
            <w:shd w:val="clear" w:color="auto" w:fill="auto"/>
          </w:tcPr>
          <w:p w:rsidR="001B68C9" w:rsidRPr="00AF33BB" w:rsidRDefault="008F5731" w:rsidP="00AF33BB">
            <w:pPr>
              <w:jc w:val="both"/>
            </w:pPr>
            <w:r w:rsidRPr="00AF33BB">
              <w:t>2</w:t>
            </w:r>
            <w:r w:rsidR="001B68C9" w:rsidRPr="00AF33BB">
              <w:t>.</w:t>
            </w:r>
          </w:p>
        </w:tc>
        <w:tc>
          <w:tcPr>
            <w:tcW w:w="1121" w:type="pct"/>
            <w:shd w:val="clear" w:color="auto" w:fill="auto"/>
          </w:tcPr>
          <w:p w:rsidR="00D5141A" w:rsidRPr="00AF33BB" w:rsidRDefault="001B68C9" w:rsidP="00AF33BB">
            <w:pPr>
              <w:jc w:val="both"/>
            </w:pPr>
            <w:r w:rsidRPr="00AF33BB">
              <w:t xml:space="preserve">Удельный вес численности учителей в возрасте </w:t>
            </w:r>
            <w:r w:rsidR="00BF781B" w:rsidRPr="00AF33BB">
              <w:br/>
            </w:r>
            <w:r w:rsidRPr="00AF33BB">
              <w:t>до 30 лет в общей численности учителей общеобразовательных организаций</w:t>
            </w:r>
            <w:r w:rsidR="00D5141A" w:rsidRPr="00AF33BB">
              <w:t xml:space="preserve"> </w:t>
            </w:r>
            <w:r w:rsidR="006B6080" w:rsidRPr="00AF33BB">
              <w:br/>
            </w:r>
          </w:p>
        </w:tc>
        <w:tc>
          <w:tcPr>
            <w:tcW w:w="569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процентов</w:t>
            </w:r>
          </w:p>
        </w:tc>
        <w:tc>
          <w:tcPr>
            <w:tcW w:w="303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11</w:t>
            </w:r>
            <w:r w:rsidR="000C1F21" w:rsidRPr="00AF33BB">
              <w:t>,00</w:t>
            </w:r>
          </w:p>
        </w:tc>
        <w:tc>
          <w:tcPr>
            <w:tcW w:w="305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11,10</w:t>
            </w:r>
          </w:p>
        </w:tc>
        <w:tc>
          <w:tcPr>
            <w:tcW w:w="318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11,92</w:t>
            </w:r>
          </w:p>
        </w:tc>
        <w:tc>
          <w:tcPr>
            <w:tcW w:w="311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12,26</w:t>
            </w:r>
          </w:p>
        </w:tc>
        <w:tc>
          <w:tcPr>
            <w:tcW w:w="311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12,59</w:t>
            </w:r>
          </w:p>
        </w:tc>
        <w:tc>
          <w:tcPr>
            <w:tcW w:w="311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12,90</w:t>
            </w:r>
          </w:p>
        </w:tc>
        <w:tc>
          <w:tcPr>
            <w:tcW w:w="1201" w:type="pct"/>
            <w:shd w:val="clear" w:color="auto" w:fill="auto"/>
          </w:tcPr>
          <w:p w:rsidR="001B68C9" w:rsidRPr="00AF33BB" w:rsidRDefault="00712ED4" w:rsidP="00AF33BB">
            <w:pPr>
              <w:jc w:val="both"/>
            </w:pPr>
            <w:r w:rsidRPr="00AF33BB">
              <w:t>п</w:t>
            </w:r>
            <w:r w:rsidR="001B68C9" w:rsidRPr="00AF33BB">
              <w:t xml:space="preserve">овышение привлекательности системы образования для молодых талантливых педагогов, увеличение доли молодых педагогов </w:t>
            </w:r>
            <w:r w:rsidR="00BF781B" w:rsidRPr="00AF33BB">
              <w:br/>
            </w:r>
            <w:r w:rsidR="001B68C9" w:rsidRPr="00AF33BB">
              <w:t>до 13 процентов в общей численности учителей общеобразовательных организаций</w:t>
            </w:r>
          </w:p>
          <w:p w:rsidR="007817B2" w:rsidRPr="00AF33BB" w:rsidRDefault="007817B2" w:rsidP="00AF33BB">
            <w:pPr>
              <w:jc w:val="both"/>
            </w:pPr>
          </w:p>
        </w:tc>
      </w:tr>
      <w:tr w:rsidR="000C1F21" w:rsidRPr="00AF33BB">
        <w:tc>
          <w:tcPr>
            <w:tcW w:w="249" w:type="pct"/>
            <w:shd w:val="clear" w:color="auto" w:fill="auto"/>
          </w:tcPr>
          <w:p w:rsidR="000C1F21" w:rsidRPr="00AF33BB" w:rsidRDefault="000C1F21" w:rsidP="00AF33BB">
            <w:pPr>
              <w:jc w:val="both"/>
            </w:pPr>
          </w:p>
        </w:tc>
        <w:tc>
          <w:tcPr>
            <w:tcW w:w="1121" w:type="pct"/>
            <w:shd w:val="clear" w:color="auto" w:fill="auto"/>
          </w:tcPr>
          <w:p w:rsidR="000C1F21" w:rsidRPr="00AF33BB" w:rsidRDefault="000C1F21" w:rsidP="00AF33BB">
            <w:pPr>
              <w:jc w:val="both"/>
            </w:pPr>
          </w:p>
        </w:tc>
        <w:tc>
          <w:tcPr>
            <w:tcW w:w="569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03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05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18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1201" w:type="pct"/>
            <w:shd w:val="clear" w:color="auto" w:fill="auto"/>
          </w:tcPr>
          <w:p w:rsidR="000C1F21" w:rsidRPr="00AF33BB" w:rsidRDefault="000C1F21" w:rsidP="00AF33BB">
            <w:pPr>
              <w:jc w:val="both"/>
            </w:pPr>
          </w:p>
        </w:tc>
      </w:tr>
      <w:tr w:rsidR="001B68C9" w:rsidRPr="00AF33BB">
        <w:trPr>
          <w:cantSplit/>
        </w:trPr>
        <w:tc>
          <w:tcPr>
            <w:tcW w:w="249" w:type="pct"/>
            <w:shd w:val="clear" w:color="auto" w:fill="auto"/>
          </w:tcPr>
          <w:p w:rsidR="001B68C9" w:rsidRPr="00AF33BB" w:rsidRDefault="008F5731" w:rsidP="00AF33BB">
            <w:pPr>
              <w:jc w:val="both"/>
            </w:pPr>
            <w:r w:rsidRPr="00AF33BB">
              <w:lastRenderedPageBreak/>
              <w:t>3</w:t>
            </w:r>
            <w:r w:rsidR="001B68C9" w:rsidRPr="00AF33BB">
              <w:t>.</w:t>
            </w:r>
          </w:p>
        </w:tc>
        <w:tc>
          <w:tcPr>
            <w:tcW w:w="1121" w:type="pct"/>
            <w:shd w:val="clear" w:color="auto" w:fill="auto"/>
          </w:tcPr>
          <w:p w:rsidR="00B2052E" w:rsidRPr="00AF33BB" w:rsidRDefault="00B2052E" w:rsidP="00AF33BB">
            <w:pPr>
              <w:pStyle w:val="af8"/>
              <w:jc w:val="both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 xml:space="preserve">Отношение средней заработной платы педагогических работников государственных (муниципальных) общеобразовательных организаций </w:t>
            </w:r>
            <w:r w:rsidRPr="00AF33BB">
              <w:rPr>
                <w:rFonts w:ascii="Times New Roman" w:hAnsi="Times New Roman"/>
              </w:rPr>
              <w:br/>
              <w:t xml:space="preserve">к средней заработной плате наемных работников в организациях, </w:t>
            </w:r>
            <w:r w:rsidRPr="00AF33BB">
              <w:rPr>
                <w:rFonts w:ascii="Times New Roman" w:hAnsi="Times New Roman"/>
              </w:rPr>
              <w:br/>
              <w:t>у индивидуальных предпринимателей и физических лиц (среднемесячному доходу от трудовой деятельности) по Республике Марий Эл*</w:t>
            </w:r>
          </w:p>
          <w:p w:rsidR="001B68C9" w:rsidRPr="00AF33BB" w:rsidRDefault="001B68C9" w:rsidP="00AF33BB">
            <w:pPr>
              <w:jc w:val="both"/>
            </w:pPr>
          </w:p>
        </w:tc>
        <w:tc>
          <w:tcPr>
            <w:tcW w:w="569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процентов</w:t>
            </w:r>
          </w:p>
        </w:tc>
        <w:tc>
          <w:tcPr>
            <w:tcW w:w="303" w:type="pct"/>
            <w:shd w:val="clear" w:color="auto" w:fill="auto"/>
          </w:tcPr>
          <w:p w:rsidR="001B68C9" w:rsidRPr="00AF33BB" w:rsidRDefault="00B2052E" w:rsidP="00AF33BB">
            <w:pPr>
              <w:jc w:val="center"/>
            </w:pPr>
            <w:r w:rsidRPr="00AF33BB">
              <w:t>99,3</w:t>
            </w:r>
          </w:p>
        </w:tc>
        <w:tc>
          <w:tcPr>
            <w:tcW w:w="305" w:type="pct"/>
            <w:shd w:val="clear" w:color="auto" w:fill="auto"/>
          </w:tcPr>
          <w:p w:rsidR="001B68C9" w:rsidRPr="00AF33BB" w:rsidRDefault="00B2052E" w:rsidP="00AF33BB">
            <w:pPr>
              <w:jc w:val="center"/>
            </w:pPr>
            <w:r w:rsidRPr="00AF33BB">
              <w:t>103</w:t>
            </w:r>
          </w:p>
        </w:tc>
        <w:tc>
          <w:tcPr>
            <w:tcW w:w="318" w:type="pct"/>
            <w:shd w:val="clear" w:color="auto" w:fill="auto"/>
          </w:tcPr>
          <w:p w:rsidR="001B68C9" w:rsidRPr="00AF33BB" w:rsidRDefault="00B2052E" w:rsidP="00AF33BB">
            <w:pPr>
              <w:jc w:val="center"/>
            </w:pPr>
            <w:r w:rsidRPr="00AF33BB">
              <w:t>104</w:t>
            </w:r>
          </w:p>
        </w:tc>
        <w:tc>
          <w:tcPr>
            <w:tcW w:w="311" w:type="pct"/>
            <w:shd w:val="clear" w:color="auto" w:fill="auto"/>
          </w:tcPr>
          <w:p w:rsidR="001B68C9" w:rsidRPr="00AF33BB" w:rsidRDefault="00D00683" w:rsidP="00AF33BB">
            <w:pPr>
              <w:jc w:val="center"/>
            </w:pPr>
            <w:r w:rsidRPr="00AF33BB">
              <w:t>99,6</w:t>
            </w:r>
          </w:p>
        </w:tc>
        <w:tc>
          <w:tcPr>
            <w:tcW w:w="311" w:type="pct"/>
            <w:shd w:val="clear" w:color="auto" w:fill="auto"/>
          </w:tcPr>
          <w:p w:rsidR="001B68C9" w:rsidRPr="00AF33BB" w:rsidRDefault="00784934" w:rsidP="00AF33BB">
            <w:pPr>
              <w:jc w:val="center"/>
              <w:rPr>
                <w:lang w:val="en-US"/>
              </w:rPr>
            </w:pPr>
            <w:r w:rsidRPr="00AF33BB">
              <w:rPr>
                <w:lang w:val="en-US"/>
              </w:rPr>
              <w:t>100</w:t>
            </w:r>
          </w:p>
        </w:tc>
        <w:tc>
          <w:tcPr>
            <w:tcW w:w="311" w:type="pct"/>
            <w:shd w:val="clear" w:color="auto" w:fill="auto"/>
          </w:tcPr>
          <w:p w:rsidR="001B68C9" w:rsidRPr="00AF33BB" w:rsidRDefault="00784934" w:rsidP="00AF33BB">
            <w:pPr>
              <w:jc w:val="center"/>
              <w:rPr>
                <w:lang w:val="en-US"/>
              </w:rPr>
            </w:pPr>
            <w:r w:rsidRPr="00AF33BB">
              <w:rPr>
                <w:lang w:val="en-US"/>
              </w:rPr>
              <w:t>100</w:t>
            </w:r>
          </w:p>
        </w:tc>
        <w:tc>
          <w:tcPr>
            <w:tcW w:w="1201" w:type="pct"/>
            <w:shd w:val="clear" w:color="auto" w:fill="auto"/>
          </w:tcPr>
          <w:p w:rsidR="001B68C9" w:rsidRPr="00AF33BB" w:rsidRDefault="00B2052E" w:rsidP="00AF33BB">
            <w:pPr>
              <w:jc w:val="both"/>
            </w:pPr>
            <w:r w:rsidRPr="00AF33BB">
              <w:t xml:space="preserve">сохранение отношения средней заработной платы педагогических работников общеобразовательных организаций не менее </w:t>
            </w:r>
            <w:r w:rsidRPr="00AF33BB">
              <w:br/>
              <w:t xml:space="preserve">100 процентов к средней заработной плате наемных работников в организациях, у индивидуальных предпринимателей </w:t>
            </w:r>
            <w:r w:rsidRPr="00AF33BB">
              <w:br/>
              <w:t>и физических лиц (среднемесячному доходу от трудовой деятельности) по Республике Марий Эл</w:t>
            </w:r>
          </w:p>
        </w:tc>
      </w:tr>
      <w:tr w:rsidR="000C1F21" w:rsidRPr="00AF33BB">
        <w:trPr>
          <w:cantSplit/>
        </w:trPr>
        <w:tc>
          <w:tcPr>
            <w:tcW w:w="249" w:type="pct"/>
            <w:shd w:val="clear" w:color="auto" w:fill="auto"/>
          </w:tcPr>
          <w:p w:rsidR="000C1F21" w:rsidRPr="00AF33BB" w:rsidRDefault="000C1F21" w:rsidP="00AF33BB">
            <w:pPr>
              <w:jc w:val="both"/>
            </w:pPr>
          </w:p>
        </w:tc>
        <w:tc>
          <w:tcPr>
            <w:tcW w:w="1121" w:type="pct"/>
            <w:shd w:val="clear" w:color="auto" w:fill="auto"/>
          </w:tcPr>
          <w:p w:rsidR="000C1F21" w:rsidRPr="00AF33BB" w:rsidRDefault="000C1F21" w:rsidP="00AF33BB">
            <w:pPr>
              <w:jc w:val="both"/>
            </w:pPr>
          </w:p>
        </w:tc>
        <w:tc>
          <w:tcPr>
            <w:tcW w:w="569" w:type="pct"/>
            <w:shd w:val="clear" w:color="auto" w:fill="auto"/>
          </w:tcPr>
          <w:p w:rsidR="000C1F21" w:rsidRPr="00AF33BB" w:rsidRDefault="000C1F21" w:rsidP="00AF33BB">
            <w:pPr>
              <w:jc w:val="both"/>
            </w:pPr>
          </w:p>
        </w:tc>
        <w:tc>
          <w:tcPr>
            <w:tcW w:w="303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05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18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311" w:type="pct"/>
            <w:shd w:val="clear" w:color="auto" w:fill="auto"/>
          </w:tcPr>
          <w:p w:rsidR="000C1F21" w:rsidRPr="00AF33BB" w:rsidRDefault="000C1F21" w:rsidP="00AF33BB">
            <w:pPr>
              <w:jc w:val="center"/>
            </w:pPr>
          </w:p>
        </w:tc>
        <w:tc>
          <w:tcPr>
            <w:tcW w:w="1201" w:type="pct"/>
            <w:shd w:val="clear" w:color="auto" w:fill="auto"/>
          </w:tcPr>
          <w:p w:rsidR="000C1F21" w:rsidRPr="00AF33BB" w:rsidRDefault="000C1F21" w:rsidP="00AF33BB">
            <w:pPr>
              <w:jc w:val="both"/>
            </w:pPr>
          </w:p>
        </w:tc>
      </w:tr>
      <w:tr w:rsidR="001B68C9" w:rsidRPr="00AF33BB">
        <w:trPr>
          <w:trHeight w:val="520"/>
        </w:trPr>
        <w:tc>
          <w:tcPr>
            <w:tcW w:w="249" w:type="pct"/>
            <w:shd w:val="clear" w:color="auto" w:fill="auto"/>
          </w:tcPr>
          <w:p w:rsidR="001B68C9" w:rsidRPr="00AF33BB" w:rsidRDefault="008F5731" w:rsidP="00AF33BB">
            <w:pPr>
              <w:jc w:val="both"/>
            </w:pPr>
            <w:r w:rsidRPr="00AF33BB">
              <w:t>4</w:t>
            </w:r>
            <w:r w:rsidR="001B68C9" w:rsidRPr="00AF33BB">
              <w:t>.</w:t>
            </w:r>
          </w:p>
        </w:tc>
        <w:tc>
          <w:tcPr>
            <w:tcW w:w="1121" w:type="pct"/>
            <w:shd w:val="clear" w:color="auto" w:fill="auto"/>
          </w:tcPr>
          <w:p w:rsidR="001B68C9" w:rsidRPr="00AF33BB" w:rsidRDefault="001B68C9" w:rsidP="00AF33BB">
            <w:pPr>
              <w:jc w:val="both"/>
            </w:pPr>
            <w:r w:rsidRPr="00AF33BB">
              <w:t>Удельный вес муниципальных образований</w:t>
            </w:r>
            <w:r w:rsidR="00476043" w:rsidRPr="00AF33BB">
              <w:t xml:space="preserve"> в</w:t>
            </w:r>
            <w:r w:rsidRPr="00AF33BB">
              <w:t xml:space="preserve"> Республик</w:t>
            </w:r>
            <w:r w:rsidR="00476043" w:rsidRPr="00AF33BB">
              <w:t>е</w:t>
            </w:r>
            <w:r w:rsidRPr="00AF33BB">
              <w:t xml:space="preserve"> Марий Эл, </w:t>
            </w:r>
            <w:r w:rsidR="0000358E" w:rsidRPr="00AF33BB">
              <w:br/>
            </w:r>
            <w:r w:rsidRPr="00AF33BB">
              <w:t xml:space="preserve">в которых оценка деятельности общеобразовательных организаций, их руководителей и основных категорий работников осуществляется на </w:t>
            </w:r>
            <w:r w:rsidRPr="00AF33BB">
              <w:lastRenderedPageBreak/>
              <w:t>основании показателей эффективности деятельности подведомственных организаций общего образования</w:t>
            </w:r>
          </w:p>
        </w:tc>
        <w:tc>
          <w:tcPr>
            <w:tcW w:w="569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lastRenderedPageBreak/>
              <w:t>процентов</w:t>
            </w:r>
          </w:p>
        </w:tc>
        <w:tc>
          <w:tcPr>
            <w:tcW w:w="303" w:type="pct"/>
            <w:shd w:val="clear" w:color="auto" w:fill="auto"/>
          </w:tcPr>
          <w:p w:rsidR="001B68C9" w:rsidRPr="00AF33BB" w:rsidRDefault="007817B2" w:rsidP="00AF33BB">
            <w:pPr>
              <w:jc w:val="center"/>
            </w:pPr>
            <w:r w:rsidRPr="00AF33BB">
              <w:t>–</w:t>
            </w:r>
          </w:p>
        </w:tc>
        <w:tc>
          <w:tcPr>
            <w:tcW w:w="305" w:type="pct"/>
            <w:shd w:val="clear" w:color="auto" w:fill="auto"/>
          </w:tcPr>
          <w:p w:rsidR="001B68C9" w:rsidRPr="00AF33BB" w:rsidRDefault="00632CA9" w:rsidP="00AF33BB">
            <w:pPr>
              <w:jc w:val="center"/>
            </w:pPr>
            <w:r w:rsidRPr="00AF33BB">
              <w:t>60</w:t>
            </w:r>
          </w:p>
        </w:tc>
        <w:tc>
          <w:tcPr>
            <w:tcW w:w="318" w:type="pct"/>
            <w:shd w:val="clear" w:color="auto" w:fill="auto"/>
          </w:tcPr>
          <w:p w:rsidR="001B68C9" w:rsidRPr="00AF33BB" w:rsidRDefault="00632CA9" w:rsidP="00AF33BB">
            <w:pPr>
              <w:jc w:val="center"/>
            </w:pPr>
            <w:r w:rsidRPr="00AF33BB">
              <w:t>10</w:t>
            </w:r>
            <w:r w:rsidR="001B68C9" w:rsidRPr="00AF33BB">
              <w:t>0</w:t>
            </w:r>
          </w:p>
        </w:tc>
        <w:tc>
          <w:tcPr>
            <w:tcW w:w="311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100</w:t>
            </w:r>
          </w:p>
        </w:tc>
        <w:tc>
          <w:tcPr>
            <w:tcW w:w="311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100</w:t>
            </w:r>
          </w:p>
        </w:tc>
        <w:tc>
          <w:tcPr>
            <w:tcW w:w="311" w:type="pct"/>
            <w:shd w:val="clear" w:color="auto" w:fill="auto"/>
          </w:tcPr>
          <w:p w:rsidR="001B68C9" w:rsidRPr="00AF33BB" w:rsidRDefault="001B68C9" w:rsidP="00AF33BB">
            <w:pPr>
              <w:jc w:val="center"/>
            </w:pPr>
            <w:r w:rsidRPr="00AF33BB">
              <w:t>100</w:t>
            </w:r>
          </w:p>
        </w:tc>
        <w:tc>
          <w:tcPr>
            <w:tcW w:w="1201" w:type="pct"/>
            <w:shd w:val="clear" w:color="auto" w:fill="auto"/>
          </w:tcPr>
          <w:p w:rsidR="001B68C9" w:rsidRPr="00AF33BB" w:rsidRDefault="00712ED4" w:rsidP="00AF33BB">
            <w:pPr>
              <w:jc w:val="both"/>
            </w:pPr>
            <w:r w:rsidRPr="00AF33BB">
              <w:t>в</w:t>
            </w:r>
            <w:r w:rsidR="001B68C9" w:rsidRPr="00AF33BB">
              <w:t>недрение системы оценки деятельности общеобразовательных организаций, повышение ответственности руководителей за создание условий реализации образовательных программ</w:t>
            </w:r>
          </w:p>
        </w:tc>
      </w:tr>
    </w:tbl>
    <w:p w:rsidR="001B68C9" w:rsidRPr="00AF33BB" w:rsidRDefault="001B68C9" w:rsidP="00AF33BB">
      <w:pPr>
        <w:jc w:val="both"/>
        <w:rPr>
          <w:color w:val="555555"/>
          <w:sz w:val="28"/>
          <w:szCs w:val="28"/>
        </w:rPr>
        <w:sectPr w:rsidR="001B68C9" w:rsidRPr="00AF33BB" w:rsidSect="00154F89">
          <w:headerReference w:type="default" r:id="rId16"/>
          <w:footerReference w:type="default" r:id="rId17"/>
          <w:pgSz w:w="16838" w:h="11906" w:orient="landscape"/>
          <w:pgMar w:top="1985" w:right="1418" w:bottom="1134" w:left="1134" w:header="709" w:footer="709" w:gutter="0"/>
          <w:cols w:space="708"/>
          <w:docGrid w:linePitch="360"/>
        </w:sectPr>
      </w:pPr>
    </w:p>
    <w:p w:rsidR="00E21D59" w:rsidRPr="00AF33BB" w:rsidRDefault="00E21D59" w:rsidP="00AF33BB">
      <w:pPr>
        <w:jc w:val="center"/>
        <w:rPr>
          <w:b/>
          <w:sz w:val="28"/>
          <w:szCs w:val="28"/>
        </w:rPr>
      </w:pPr>
      <w:r w:rsidRPr="00AF33BB">
        <w:rPr>
          <w:b/>
          <w:sz w:val="28"/>
          <w:szCs w:val="28"/>
        </w:rPr>
        <w:lastRenderedPageBreak/>
        <w:t xml:space="preserve">III. Изменения в дополнительном образовании детей, направленные </w:t>
      </w:r>
      <w:r w:rsidRPr="00AF33BB">
        <w:rPr>
          <w:b/>
          <w:sz w:val="28"/>
          <w:szCs w:val="28"/>
        </w:rPr>
        <w:br/>
        <w:t xml:space="preserve">на повышение эффективности и качества услуг в сфере образования, соотнесенные с этапами перехода </w:t>
      </w:r>
      <w:r w:rsidRPr="00AF33BB">
        <w:rPr>
          <w:b/>
          <w:sz w:val="28"/>
          <w:szCs w:val="28"/>
        </w:rPr>
        <w:br/>
        <w:t>к эффективному контракту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</w:p>
    <w:p w:rsidR="00E21D59" w:rsidRPr="00AF33BB" w:rsidRDefault="00E21D59" w:rsidP="00AF33BB">
      <w:pPr>
        <w:jc w:val="center"/>
        <w:rPr>
          <w:sz w:val="28"/>
          <w:szCs w:val="28"/>
        </w:rPr>
      </w:pPr>
      <w:r w:rsidRPr="00AF33BB">
        <w:rPr>
          <w:sz w:val="28"/>
          <w:szCs w:val="28"/>
        </w:rPr>
        <w:t>1. Основные направления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1.1. Расширение потенциала системы дополнительного образования детей  включает в себя: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совершенствование программ дополнительного образования, реализуемых на базе общеобразовательных организаций.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1.2. Обеспечение высокого качества услуг дополнительного образования включает в себя: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распространение современных моделей, в том числе сетевых, организации дополнительного образования детей;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развитие системы оценки качества дополнительного образования детей.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1.3. Формирование новой системы трудовых отношений </w:t>
      </w:r>
      <w:r w:rsidRPr="00AF33BB">
        <w:rPr>
          <w:sz w:val="28"/>
          <w:szCs w:val="28"/>
        </w:rPr>
        <w:br/>
        <w:t>включает в себя: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введение эффективного контракта с педагогическими работниками организаций дополнительного образования детей;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введение эффективного контракта с руководителями организаций дополнительного образования детей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дополнительного образования;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совершенствование моделей аттестации педагогических работников дополнительного образования детей с последующим переводом их на эффективный контракт;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информационное и мониторинговое сопровождение введения эффективного контракта.</w:t>
      </w:r>
    </w:p>
    <w:p w:rsidR="00E21D59" w:rsidRPr="00AF33BB" w:rsidRDefault="00E21D59" w:rsidP="00AF33BB">
      <w:pPr>
        <w:jc w:val="center"/>
        <w:rPr>
          <w:sz w:val="28"/>
          <w:szCs w:val="28"/>
        </w:rPr>
      </w:pPr>
    </w:p>
    <w:p w:rsidR="00E21D59" w:rsidRPr="00AF33BB" w:rsidRDefault="00E21D59" w:rsidP="00AF33BB">
      <w:pPr>
        <w:jc w:val="center"/>
        <w:rPr>
          <w:sz w:val="28"/>
          <w:szCs w:val="28"/>
        </w:rPr>
      </w:pPr>
      <w:r w:rsidRPr="00AF33BB">
        <w:rPr>
          <w:sz w:val="28"/>
          <w:szCs w:val="28"/>
        </w:rPr>
        <w:t>2. Ожидаемые результаты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Развитие инфраструктуры сферы дополнительного образования детей.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Увеличение охвата детей и молодежи мероприятиями социального, гражданско-патриотического, спортивного и творческого направлений.</w:t>
      </w:r>
    </w:p>
    <w:p w:rsidR="00E21D59" w:rsidRPr="00AF33BB" w:rsidRDefault="00E21D59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Увеличение количества детей и молодежи, охваченных организованными формами оздоровления, отдыха и занятости </w:t>
      </w:r>
      <w:r w:rsidRPr="00AF33BB">
        <w:rPr>
          <w:sz w:val="28"/>
          <w:szCs w:val="28"/>
        </w:rPr>
        <w:br/>
        <w:t>в каникулярное и свободное от учебы время.</w:t>
      </w:r>
    </w:p>
    <w:p w:rsidR="001B74E1" w:rsidRPr="00AF33BB" w:rsidRDefault="00E21D59" w:rsidP="00AF33BB">
      <w:pPr>
        <w:ind w:firstLine="708"/>
        <w:jc w:val="both"/>
        <w:rPr>
          <w:sz w:val="28"/>
          <w:szCs w:val="28"/>
        </w:rPr>
        <w:sectPr w:rsidR="001B74E1" w:rsidRPr="00AF33BB" w:rsidSect="00D42E57">
          <w:headerReference w:type="default" r:id="rId18"/>
          <w:footerReference w:type="default" r:id="rId19"/>
          <w:pgSz w:w="11906" w:h="16838"/>
          <w:pgMar w:top="1418" w:right="1134" w:bottom="1134" w:left="1985" w:header="709" w:footer="709" w:gutter="0"/>
          <w:cols w:space="708"/>
          <w:docGrid w:linePitch="360"/>
        </w:sectPr>
      </w:pPr>
      <w:r w:rsidRPr="00AF33BB">
        <w:rPr>
          <w:sz w:val="28"/>
          <w:szCs w:val="28"/>
        </w:rPr>
        <w:t>Социальная адаптация молодежи.</w:t>
      </w:r>
    </w:p>
    <w:p w:rsidR="00714271" w:rsidRPr="00AF33BB" w:rsidRDefault="00714271" w:rsidP="00AF33BB">
      <w:pPr>
        <w:jc w:val="center"/>
        <w:rPr>
          <w:color w:val="FF0000"/>
          <w:sz w:val="28"/>
          <w:szCs w:val="28"/>
        </w:rPr>
      </w:pPr>
      <w:r w:rsidRPr="002571FE">
        <w:rPr>
          <w:sz w:val="28"/>
          <w:szCs w:val="28"/>
        </w:rPr>
        <w:lastRenderedPageBreak/>
        <w:t>3. Основные количественные характеристики системы дополнительного образования детей</w:t>
      </w:r>
    </w:p>
    <w:p w:rsidR="00714271" w:rsidRPr="00AF33BB" w:rsidRDefault="00714271" w:rsidP="00AF33BB">
      <w:pPr>
        <w:jc w:val="right"/>
        <w:rPr>
          <w:color w:val="FF0000"/>
          <w:sz w:val="28"/>
          <w:szCs w:val="28"/>
        </w:rPr>
      </w:pP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1111"/>
        <w:gridCol w:w="1388"/>
        <w:gridCol w:w="1415"/>
        <w:gridCol w:w="1511"/>
        <w:gridCol w:w="1529"/>
        <w:gridCol w:w="1388"/>
        <w:gridCol w:w="1379"/>
        <w:gridCol w:w="1523"/>
      </w:tblGrid>
      <w:tr w:rsidR="00D00683" w:rsidRPr="002571FE" w:rsidTr="007005C4">
        <w:tc>
          <w:tcPr>
            <w:tcW w:w="1249" w:type="pct"/>
            <w:vMerge w:val="restart"/>
            <w:shd w:val="clear" w:color="auto" w:fill="auto"/>
          </w:tcPr>
          <w:p w:rsidR="0059655F" w:rsidRPr="002571FE" w:rsidRDefault="0059655F" w:rsidP="00AF33BB">
            <w:pPr>
              <w:jc w:val="center"/>
            </w:pPr>
          </w:p>
        </w:tc>
        <w:tc>
          <w:tcPr>
            <w:tcW w:w="371" w:type="pct"/>
            <w:vMerge w:val="restart"/>
            <w:shd w:val="clear" w:color="auto" w:fill="auto"/>
          </w:tcPr>
          <w:p w:rsidR="0059655F" w:rsidRPr="002571FE" w:rsidRDefault="0059655F" w:rsidP="00AF33BB">
            <w:pPr>
              <w:jc w:val="center"/>
            </w:pPr>
            <w:r w:rsidRPr="002571FE">
              <w:t>Единица измерения</w:t>
            </w:r>
          </w:p>
        </w:tc>
        <w:tc>
          <w:tcPr>
            <w:tcW w:w="3380" w:type="pct"/>
            <w:gridSpan w:val="7"/>
            <w:shd w:val="clear" w:color="auto" w:fill="auto"/>
          </w:tcPr>
          <w:p w:rsidR="0059655F" w:rsidRPr="002571FE" w:rsidRDefault="0059655F" w:rsidP="00AF33BB">
            <w:pPr>
              <w:jc w:val="center"/>
            </w:pPr>
            <w:r w:rsidRPr="002571FE">
              <w:t>Годы</w:t>
            </w:r>
          </w:p>
        </w:tc>
      </w:tr>
      <w:tr w:rsidR="00D00683" w:rsidRPr="002571FE" w:rsidTr="007005C4">
        <w:tc>
          <w:tcPr>
            <w:tcW w:w="1249" w:type="pct"/>
            <w:vMerge/>
            <w:shd w:val="clear" w:color="auto" w:fill="auto"/>
          </w:tcPr>
          <w:p w:rsidR="0059655F" w:rsidRPr="002571FE" w:rsidRDefault="0059655F" w:rsidP="00AF33BB">
            <w:pPr>
              <w:jc w:val="center"/>
            </w:pPr>
          </w:p>
        </w:tc>
        <w:tc>
          <w:tcPr>
            <w:tcW w:w="371" w:type="pct"/>
            <w:vMerge/>
            <w:shd w:val="clear" w:color="auto" w:fill="auto"/>
          </w:tcPr>
          <w:p w:rsidR="0059655F" w:rsidRPr="002571FE" w:rsidRDefault="0059655F" w:rsidP="00AF33BB">
            <w:pPr>
              <w:jc w:val="center"/>
            </w:pPr>
          </w:p>
        </w:tc>
        <w:tc>
          <w:tcPr>
            <w:tcW w:w="463" w:type="pct"/>
            <w:shd w:val="clear" w:color="auto" w:fill="auto"/>
          </w:tcPr>
          <w:p w:rsidR="0059655F" w:rsidRPr="002571FE" w:rsidRDefault="0059655F" w:rsidP="00AF33BB">
            <w:pPr>
              <w:jc w:val="center"/>
            </w:pPr>
            <w:r w:rsidRPr="002571FE">
              <w:t>2012</w:t>
            </w:r>
          </w:p>
        </w:tc>
        <w:tc>
          <w:tcPr>
            <w:tcW w:w="472" w:type="pct"/>
            <w:shd w:val="clear" w:color="auto" w:fill="auto"/>
          </w:tcPr>
          <w:p w:rsidR="0059655F" w:rsidRPr="002571FE" w:rsidRDefault="0059655F" w:rsidP="00AF33BB">
            <w:pPr>
              <w:jc w:val="center"/>
            </w:pPr>
            <w:r w:rsidRPr="002571FE">
              <w:t>2013</w:t>
            </w:r>
          </w:p>
        </w:tc>
        <w:tc>
          <w:tcPr>
            <w:tcW w:w="504" w:type="pct"/>
            <w:shd w:val="clear" w:color="auto" w:fill="auto"/>
          </w:tcPr>
          <w:p w:rsidR="0059655F" w:rsidRPr="002571FE" w:rsidRDefault="0059655F" w:rsidP="00AF33BB">
            <w:pPr>
              <w:jc w:val="center"/>
            </w:pPr>
            <w:r w:rsidRPr="002571FE">
              <w:t>2014</w:t>
            </w:r>
          </w:p>
        </w:tc>
        <w:tc>
          <w:tcPr>
            <w:tcW w:w="510" w:type="pct"/>
            <w:shd w:val="clear" w:color="auto" w:fill="auto"/>
          </w:tcPr>
          <w:p w:rsidR="0059655F" w:rsidRPr="002571FE" w:rsidRDefault="0059655F" w:rsidP="00AF33BB">
            <w:pPr>
              <w:jc w:val="center"/>
            </w:pPr>
            <w:r w:rsidRPr="002571FE">
              <w:t>2015</w:t>
            </w:r>
          </w:p>
        </w:tc>
        <w:tc>
          <w:tcPr>
            <w:tcW w:w="463" w:type="pct"/>
            <w:shd w:val="clear" w:color="auto" w:fill="auto"/>
          </w:tcPr>
          <w:p w:rsidR="0059655F" w:rsidRPr="002571FE" w:rsidRDefault="0059655F" w:rsidP="00AF33BB">
            <w:pPr>
              <w:jc w:val="center"/>
            </w:pPr>
            <w:r w:rsidRPr="002571FE">
              <w:t>2016</w:t>
            </w:r>
          </w:p>
        </w:tc>
        <w:tc>
          <w:tcPr>
            <w:tcW w:w="460" w:type="pct"/>
            <w:shd w:val="clear" w:color="auto" w:fill="auto"/>
          </w:tcPr>
          <w:p w:rsidR="0059655F" w:rsidRPr="002571FE" w:rsidRDefault="0059655F" w:rsidP="00AF33BB">
            <w:pPr>
              <w:jc w:val="center"/>
            </w:pPr>
            <w:r w:rsidRPr="002571FE">
              <w:t>2017</w:t>
            </w:r>
          </w:p>
        </w:tc>
        <w:tc>
          <w:tcPr>
            <w:tcW w:w="508" w:type="pct"/>
            <w:shd w:val="clear" w:color="auto" w:fill="auto"/>
          </w:tcPr>
          <w:p w:rsidR="0059655F" w:rsidRPr="002571FE" w:rsidRDefault="0059655F" w:rsidP="00AF33BB">
            <w:pPr>
              <w:jc w:val="center"/>
            </w:pPr>
            <w:r w:rsidRPr="002571FE">
              <w:t>2018</w:t>
            </w:r>
          </w:p>
        </w:tc>
      </w:tr>
      <w:tr w:rsidR="00D00683" w:rsidRPr="002571FE" w:rsidTr="007005C4">
        <w:tc>
          <w:tcPr>
            <w:tcW w:w="1249" w:type="pct"/>
            <w:shd w:val="clear" w:color="auto" w:fill="auto"/>
          </w:tcPr>
          <w:p w:rsidR="00714271" w:rsidRPr="002571FE" w:rsidRDefault="00714271" w:rsidP="00AF33BB">
            <w:pPr>
              <w:jc w:val="both"/>
            </w:pPr>
          </w:p>
          <w:p w:rsidR="00714271" w:rsidRPr="002571FE" w:rsidRDefault="00714271" w:rsidP="00AF33BB">
            <w:pPr>
              <w:jc w:val="both"/>
            </w:pPr>
            <w:r w:rsidRPr="002571FE">
              <w:t>Численность детей и молодежи в возрасте 5 - 18 лет</w:t>
            </w:r>
          </w:p>
          <w:p w:rsidR="00714271" w:rsidRPr="002571FE" w:rsidRDefault="00714271" w:rsidP="00AF33BB">
            <w:pPr>
              <w:jc w:val="both"/>
            </w:pPr>
          </w:p>
        </w:tc>
        <w:tc>
          <w:tcPr>
            <w:tcW w:w="371" w:type="pct"/>
            <w:shd w:val="clear" w:color="auto" w:fill="auto"/>
          </w:tcPr>
          <w:p w:rsidR="00714271" w:rsidRPr="002571FE" w:rsidRDefault="00714271" w:rsidP="00AF33BB">
            <w:pPr>
              <w:jc w:val="center"/>
            </w:pPr>
          </w:p>
          <w:p w:rsidR="00714271" w:rsidRPr="002571FE" w:rsidRDefault="000C1F21" w:rsidP="00AF33BB">
            <w:pPr>
              <w:jc w:val="center"/>
            </w:pPr>
            <w:r w:rsidRPr="002571FE">
              <w:t>т</w:t>
            </w:r>
            <w:r w:rsidR="00714271" w:rsidRPr="002571FE">
              <w:t>ыс</w:t>
            </w:r>
            <w:r w:rsidRPr="002571FE">
              <w:t>.</w:t>
            </w:r>
            <w:r w:rsidR="00714271" w:rsidRPr="002571FE">
              <w:t xml:space="preserve"> человек</w:t>
            </w:r>
          </w:p>
        </w:tc>
        <w:tc>
          <w:tcPr>
            <w:tcW w:w="463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rPr>
                <w:lang w:val="en-US"/>
              </w:rPr>
              <w:t>3</w:t>
            </w:r>
            <w:r w:rsidRPr="002571FE">
              <w:t>,30</w:t>
            </w:r>
          </w:p>
        </w:tc>
        <w:tc>
          <w:tcPr>
            <w:tcW w:w="472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t>3,42</w:t>
            </w:r>
          </w:p>
        </w:tc>
        <w:tc>
          <w:tcPr>
            <w:tcW w:w="504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t>3,68</w:t>
            </w:r>
          </w:p>
        </w:tc>
        <w:tc>
          <w:tcPr>
            <w:tcW w:w="510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t>3,66</w:t>
            </w:r>
          </w:p>
        </w:tc>
        <w:tc>
          <w:tcPr>
            <w:tcW w:w="463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t>3,65</w:t>
            </w:r>
          </w:p>
        </w:tc>
        <w:tc>
          <w:tcPr>
            <w:tcW w:w="460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t>3,64</w:t>
            </w:r>
          </w:p>
        </w:tc>
        <w:tc>
          <w:tcPr>
            <w:tcW w:w="508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t>3,62</w:t>
            </w:r>
          </w:p>
        </w:tc>
      </w:tr>
      <w:tr w:rsidR="00D00683" w:rsidRPr="002571FE" w:rsidTr="007005C4">
        <w:tc>
          <w:tcPr>
            <w:tcW w:w="1249" w:type="pct"/>
            <w:shd w:val="clear" w:color="auto" w:fill="auto"/>
          </w:tcPr>
          <w:p w:rsidR="00714271" w:rsidRPr="002571FE" w:rsidRDefault="00714271" w:rsidP="00AF33BB">
            <w:pPr>
              <w:jc w:val="both"/>
            </w:pPr>
            <w:r w:rsidRPr="002571FE">
              <w:t xml:space="preserve">Доля детей, охваченных образовательными программами дополнительного образования детей, </w:t>
            </w:r>
            <w:r w:rsidR="000B7A34" w:rsidRPr="002571FE">
              <w:br/>
            </w:r>
            <w:r w:rsidRPr="002571FE">
              <w:t>в общей численности детей и молодежи 5 - 18 лет</w:t>
            </w:r>
            <w:r w:rsidR="00860FF1" w:rsidRPr="002571FE">
              <w:t xml:space="preserve"> </w:t>
            </w:r>
            <w:r w:rsidR="00860FF1" w:rsidRPr="002571FE">
              <w:br/>
              <w:t>(в том числе посредством внедрения дистанционных технологий)</w:t>
            </w:r>
          </w:p>
          <w:p w:rsidR="00714271" w:rsidRPr="002571FE" w:rsidRDefault="00714271" w:rsidP="00AF33BB">
            <w:pPr>
              <w:jc w:val="both"/>
            </w:pPr>
          </w:p>
        </w:tc>
        <w:tc>
          <w:tcPr>
            <w:tcW w:w="371" w:type="pct"/>
            <w:shd w:val="clear" w:color="auto" w:fill="auto"/>
          </w:tcPr>
          <w:p w:rsidR="00714271" w:rsidRPr="002571FE" w:rsidRDefault="00860FF1" w:rsidP="00AF33BB">
            <w:pPr>
              <w:jc w:val="center"/>
            </w:pPr>
            <w:r w:rsidRPr="002571FE">
              <w:t>процентов</w:t>
            </w:r>
          </w:p>
        </w:tc>
        <w:tc>
          <w:tcPr>
            <w:tcW w:w="463" w:type="pct"/>
            <w:shd w:val="clear" w:color="auto" w:fill="auto"/>
          </w:tcPr>
          <w:p w:rsidR="00714271" w:rsidRPr="002571FE" w:rsidRDefault="008C7F27" w:rsidP="00AF33BB">
            <w:pPr>
              <w:jc w:val="center"/>
            </w:pPr>
            <w:r w:rsidRPr="002571FE">
              <w:t>61</w:t>
            </w:r>
          </w:p>
        </w:tc>
        <w:tc>
          <w:tcPr>
            <w:tcW w:w="472" w:type="pct"/>
            <w:shd w:val="clear" w:color="auto" w:fill="auto"/>
          </w:tcPr>
          <w:p w:rsidR="00714271" w:rsidRPr="002571FE" w:rsidRDefault="008C7F27" w:rsidP="00AF33BB">
            <w:pPr>
              <w:jc w:val="center"/>
            </w:pPr>
            <w:r w:rsidRPr="002571FE">
              <w:t>59</w:t>
            </w:r>
          </w:p>
        </w:tc>
        <w:tc>
          <w:tcPr>
            <w:tcW w:w="504" w:type="pct"/>
            <w:shd w:val="clear" w:color="auto" w:fill="auto"/>
          </w:tcPr>
          <w:p w:rsidR="00714271" w:rsidRPr="002571FE" w:rsidRDefault="00073D6E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6</w:t>
            </w:r>
            <w:r w:rsidR="008C7F27" w:rsidRPr="002571FE">
              <w:rPr>
                <w:lang w:val="en-US"/>
              </w:rPr>
              <w:t>0</w:t>
            </w:r>
          </w:p>
        </w:tc>
        <w:tc>
          <w:tcPr>
            <w:tcW w:w="510" w:type="pct"/>
            <w:shd w:val="clear" w:color="auto" w:fill="auto"/>
          </w:tcPr>
          <w:p w:rsidR="00714271" w:rsidRPr="002571FE" w:rsidRDefault="00073D6E" w:rsidP="00AF33BB">
            <w:pPr>
              <w:jc w:val="center"/>
            </w:pPr>
            <w:r w:rsidRPr="002571FE">
              <w:t>6</w:t>
            </w:r>
            <w:r w:rsidR="008C7F27" w:rsidRPr="002571FE">
              <w:t>2</w:t>
            </w:r>
          </w:p>
        </w:tc>
        <w:tc>
          <w:tcPr>
            <w:tcW w:w="463" w:type="pct"/>
            <w:shd w:val="clear" w:color="auto" w:fill="auto"/>
          </w:tcPr>
          <w:p w:rsidR="00714271" w:rsidRPr="002571FE" w:rsidRDefault="00340F74" w:rsidP="00AF33BB">
            <w:pPr>
              <w:jc w:val="center"/>
              <w:rPr>
                <w:lang w:val="en-US"/>
              </w:rPr>
            </w:pPr>
            <w:r w:rsidRPr="002571FE">
              <w:t>6</w:t>
            </w:r>
            <w:r w:rsidR="008C7F27" w:rsidRPr="002571FE">
              <w:rPr>
                <w:lang w:val="en-US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t>6</w:t>
            </w:r>
            <w:r w:rsidR="008C7F27" w:rsidRPr="002571FE">
              <w:t>6</w:t>
            </w:r>
          </w:p>
        </w:tc>
        <w:tc>
          <w:tcPr>
            <w:tcW w:w="508" w:type="pct"/>
            <w:shd w:val="clear" w:color="auto" w:fill="auto"/>
          </w:tcPr>
          <w:p w:rsidR="00714271" w:rsidRPr="002571FE" w:rsidRDefault="008C7F27" w:rsidP="00AF33BB">
            <w:pPr>
              <w:jc w:val="center"/>
            </w:pPr>
            <w:r w:rsidRPr="002571FE">
              <w:t>70</w:t>
            </w:r>
          </w:p>
        </w:tc>
      </w:tr>
      <w:tr w:rsidR="00D00683" w:rsidRPr="002571FE" w:rsidTr="007005C4">
        <w:tc>
          <w:tcPr>
            <w:tcW w:w="1249" w:type="pct"/>
            <w:shd w:val="clear" w:color="auto" w:fill="auto"/>
          </w:tcPr>
          <w:p w:rsidR="00714271" w:rsidRPr="002571FE" w:rsidRDefault="00714271" w:rsidP="00AF33BB">
            <w:pPr>
              <w:jc w:val="both"/>
            </w:pPr>
            <w:r w:rsidRPr="002571FE">
              <w:t>Численность педагогических работников организаций дополнительного образования детей</w:t>
            </w:r>
            <w:r w:rsidR="00860FF1" w:rsidRPr="002571FE">
              <w:t xml:space="preserve"> (без учета негосударственных учреждений дополнительного образования детей)</w:t>
            </w:r>
          </w:p>
        </w:tc>
        <w:tc>
          <w:tcPr>
            <w:tcW w:w="371" w:type="pct"/>
            <w:shd w:val="clear" w:color="auto" w:fill="auto"/>
          </w:tcPr>
          <w:p w:rsidR="00714271" w:rsidRPr="002571FE" w:rsidRDefault="000F17A2" w:rsidP="00AF33BB">
            <w:pPr>
              <w:jc w:val="center"/>
            </w:pPr>
            <w:r w:rsidRPr="002571FE">
              <w:t>т</w:t>
            </w:r>
            <w:r w:rsidR="00714271" w:rsidRPr="002571FE">
              <w:t>ыс</w:t>
            </w:r>
            <w:r w:rsidRPr="002571FE">
              <w:t>.</w:t>
            </w:r>
            <w:r w:rsidR="00714271" w:rsidRPr="002571FE">
              <w:t xml:space="preserve"> человек</w:t>
            </w:r>
          </w:p>
        </w:tc>
        <w:tc>
          <w:tcPr>
            <w:tcW w:w="463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t>0</w:t>
            </w:r>
            <w:r w:rsidR="00714271" w:rsidRPr="002571FE">
              <w:t>,</w:t>
            </w:r>
            <w:r w:rsidRPr="002571FE">
              <w:t xml:space="preserve"> 0</w:t>
            </w:r>
            <w:r w:rsidR="00714271" w:rsidRPr="002571FE">
              <w:t>3</w:t>
            </w:r>
            <w:r w:rsidRPr="002571FE">
              <w:t>5</w:t>
            </w:r>
          </w:p>
        </w:tc>
        <w:tc>
          <w:tcPr>
            <w:tcW w:w="472" w:type="pct"/>
            <w:shd w:val="clear" w:color="auto" w:fill="auto"/>
          </w:tcPr>
          <w:p w:rsidR="00714271" w:rsidRPr="002571FE" w:rsidRDefault="00340F74" w:rsidP="00AF33BB">
            <w:pPr>
              <w:jc w:val="center"/>
            </w:pPr>
            <w:r w:rsidRPr="002571FE">
              <w:t>0</w:t>
            </w:r>
            <w:r w:rsidR="00714271" w:rsidRPr="002571FE">
              <w:t>,</w:t>
            </w:r>
            <w:r w:rsidRPr="002571FE">
              <w:t>0</w:t>
            </w:r>
            <w:r w:rsidR="00714271" w:rsidRPr="002571FE">
              <w:t>3</w:t>
            </w:r>
            <w:r w:rsidRPr="002571FE">
              <w:t>0</w:t>
            </w:r>
          </w:p>
        </w:tc>
        <w:tc>
          <w:tcPr>
            <w:tcW w:w="504" w:type="pct"/>
            <w:shd w:val="clear" w:color="auto" w:fill="auto"/>
          </w:tcPr>
          <w:p w:rsidR="00714271" w:rsidRPr="002571FE" w:rsidRDefault="00340F74" w:rsidP="00AF33BB">
            <w:pPr>
              <w:jc w:val="center"/>
              <w:rPr>
                <w:lang w:val="en-US"/>
              </w:rPr>
            </w:pPr>
            <w:r w:rsidRPr="002571FE">
              <w:t>0</w:t>
            </w:r>
            <w:r w:rsidR="00714271" w:rsidRPr="002571FE">
              <w:t>,</w:t>
            </w:r>
            <w:r w:rsidRPr="002571FE">
              <w:t xml:space="preserve"> 0</w:t>
            </w:r>
            <w:r w:rsidR="002B75B1" w:rsidRPr="002571FE">
              <w:rPr>
                <w:lang w:val="en-US"/>
              </w:rPr>
              <w:t>23</w:t>
            </w:r>
          </w:p>
        </w:tc>
        <w:tc>
          <w:tcPr>
            <w:tcW w:w="510" w:type="pct"/>
            <w:shd w:val="clear" w:color="auto" w:fill="auto"/>
          </w:tcPr>
          <w:p w:rsidR="00714271" w:rsidRPr="002571FE" w:rsidRDefault="00340F74" w:rsidP="00AF33BB">
            <w:pPr>
              <w:jc w:val="center"/>
              <w:rPr>
                <w:lang w:val="en-US"/>
              </w:rPr>
            </w:pPr>
            <w:r w:rsidRPr="002571FE">
              <w:t>0,0</w:t>
            </w:r>
            <w:r w:rsidR="002B75B1" w:rsidRPr="002571FE">
              <w:rPr>
                <w:lang w:val="en-US"/>
              </w:rPr>
              <w:t>2</w:t>
            </w:r>
            <w:r w:rsidR="00AE162F" w:rsidRPr="002571FE">
              <w:rPr>
                <w:lang w:val="en-US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:rsidR="00714271" w:rsidRPr="002571FE" w:rsidRDefault="00340F74" w:rsidP="00AF33BB">
            <w:pPr>
              <w:jc w:val="center"/>
              <w:rPr>
                <w:lang w:val="en-US"/>
              </w:rPr>
            </w:pPr>
            <w:r w:rsidRPr="002571FE">
              <w:t>0,</w:t>
            </w:r>
            <w:r w:rsidR="002B75B1" w:rsidRPr="002571FE">
              <w:rPr>
                <w:lang w:val="en-US"/>
              </w:rPr>
              <w:t>2</w:t>
            </w:r>
            <w:r w:rsidR="00AE162F" w:rsidRPr="002571FE">
              <w:rPr>
                <w:lang w:val="en-US"/>
              </w:rPr>
              <w:t>5</w:t>
            </w:r>
          </w:p>
        </w:tc>
        <w:tc>
          <w:tcPr>
            <w:tcW w:w="460" w:type="pct"/>
            <w:shd w:val="clear" w:color="auto" w:fill="auto"/>
          </w:tcPr>
          <w:p w:rsidR="00714271" w:rsidRPr="002571FE" w:rsidRDefault="00340F74" w:rsidP="00AF33BB">
            <w:pPr>
              <w:jc w:val="center"/>
              <w:rPr>
                <w:lang w:val="en-US"/>
              </w:rPr>
            </w:pPr>
            <w:r w:rsidRPr="002571FE">
              <w:t>0,0</w:t>
            </w:r>
            <w:r w:rsidR="00AE162F" w:rsidRPr="002571FE">
              <w:rPr>
                <w:lang w:val="en-US"/>
              </w:rPr>
              <w:t>25</w:t>
            </w:r>
          </w:p>
        </w:tc>
        <w:tc>
          <w:tcPr>
            <w:tcW w:w="508" w:type="pct"/>
            <w:shd w:val="clear" w:color="auto" w:fill="auto"/>
          </w:tcPr>
          <w:p w:rsidR="00714271" w:rsidRPr="002571FE" w:rsidRDefault="00340F74" w:rsidP="00AF33BB">
            <w:pPr>
              <w:jc w:val="center"/>
              <w:rPr>
                <w:lang w:val="en-US"/>
              </w:rPr>
            </w:pPr>
            <w:r w:rsidRPr="002571FE">
              <w:t>0,0</w:t>
            </w:r>
            <w:r w:rsidR="002B75B1" w:rsidRPr="002571FE">
              <w:rPr>
                <w:lang w:val="en-US"/>
              </w:rPr>
              <w:t>2</w:t>
            </w:r>
            <w:r w:rsidR="00AE162F" w:rsidRPr="002571FE">
              <w:rPr>
                <w:lang w:val="en-US"/>
              </w:rPr>
              <w:t>5</w:t>
            </w:r>
          </w:p>
        </w:tc>
      </w:tr>
      <w:tr w:rsidR="00D00683" w:rsidRPr="002571FE" w:rsidTr="00CD7A40">
        <w:tc>
          <w:tcPr>
            <w:tcW w:w="1249" w:type="pct"/>
            <w:shd w:val="clear" w:color="auto" w:fill="auto"/>
          </w:tcPr>
          <w:p w:rsidR="007005C4" w:rsidRPr="002571FE" w:rsidRDefault="007005C4" w:rsidP="00AF33BB">
            <w:r w:rsidRPr="002571FE">
              <w:t xml:space="preserve">Доля педагогических работников программ дополнительного образования, которым при  прохождении аттестации в </w:t>
            </w:r>
            <w:r w:rsidRPr="002571FE">
              <w:lastRenderedPageBreak/>
              <w:t>соответствующем году присвоена первая или высшая</w:t>
            </w:r>
          </w:p>
          <w:p w:rsidR="007005C4" w:rsidRPr="002571FE" w:rsidRDefault="007005C4" w:rsidP="00AF33BB">
            <w:pPr>
              <w:jc w:val="both"/>
            </w:pPr>
          </w:p>
        </w:tc>
        <w:tc>
          <w:tcPr>
            <w:tcW w:w="371" w:type="pct"/>
            <w:shd w:val="clear" w:color="auto" w:fill="auto"/>
          </w:tcPr>
          <w:p w:rsidR="007005C4" w:rsidRPr="002571FE" w:rsidRDefault="007005C4" w:rsidP="00AF33BB">
            <w:pPr>
              <w:jc w:val="center"/>
            </w:pPr>
          </w:p>
          <w:p w:rsidR="007005C4" w:rsidRPr="002571FE" w:rsidRDefault="007005C4" w:rsidP="00AF33BB">
            <w:pPr>
              <w:jc w:val="center"/>
            </w:pPr>
            <w:r w:rsidRPr="002571FE">
              <w:t>%</w:t>
            </w:r>
          </w:p>
        </w:tc>
        <w:tc>
          <w:tcPr>
            <w:tcW w:w="463" w:type="pct"/>
            <w:shd w:val="clear" w:color="auto" w:fill="auto"/>
          </w:tcPr>
          <w:p w:rsidR="007005C4" w:rsidRPr="002571FE" w:rsidRDefault="007005C4" w:rsidP="00AF33BB">
            <w:pPr>
              <w:jc w:val="center"/>
            </w:pPr>
          </w:p>
          <w:p w:rsidR="007005C4" w:rsidRPr="002571FE" w:rsidRDefault="007005C4" w:rsidP="00AF33BB">
            <w:pPr>
              <w:jc w:val="center"/>
            </w:pPr>
            <w:r w:rsidRPr="002571FE">
              <w:t>4</w:t>
            </w:r>
          </w:p>
        </w:tc>
        <w:tc>
          <w:tcPr>
            <w:tcW w:w="472" w:type="pct"/>
            <w:shd w:val="clear" w:color="auto" w:fill="auto"/>
          </w:tcPr>
          <w:p w:rsidR="007005C4" w:rsidRPr="002571FE" w:rsidRDefault="007005C4" w:rsidP="00AF33BB">
            <w:pPr>
              <w:jc w:val="center"/>
            </w:pPr>
          </w:p>
          <w:p w:rsidR="007005C4" w:rsidRPr="002571FE" w:rsidRDefault="007005C4" w:rsidP="00AF33BB">
            <w:pPr>
              <w:jc w:val="center"/>
            </w:pPr>
            <w:r w:rsidRPr="002571FE">
              <w:t>6</w:t>
            </w:r>
          </w:p>
          <w:p w:rsidR="007005C4" w:rsidRPr="002571FE" w:rsidRDefault="007005C4" w:rsidP="00AF33BB">
            <w:pPr>
              <w:jc w:val="center"/>
            </w:pPr>
          </w:p>
        </w:tc>
        <w:tc>
          <w:tcPr>
            <w:tcW w:w="504" w:type="pct"/>
            <w:shd w:val="clear" w:color="auto" w:fill="auto"/>
          </w:tcPr>
          <w:p w:rsidR="007005C4" w:rsidRPr="002571FE" w:rsidRDefault="007005C4" w:rsidP="00AF33BB">
            <w:pPr>
              <w:jc w:val="center"/>
            </w:pPr>
          </w:p>
          <w:p w:rsidR="007005C4" w:rsidRPr="002571FE" w:rsidRDefault="007005C4" w:rsidP="00AF33BB">
            <w:pPr>
              <w:jc w:val="center"/>
            </w:pPr>
            <w:r w:rsidRPr="002571FE">
              <w:t xml:space="preserve">3            </w:t>
            </w:r>
          </w:p>
        </w:tc>
        <w:tc>
          <w:tcPr>
            <w:tcW w:w="510" w:type="pct"/>
            <w:shd w:val="clear" w:color="auto" w:fill="auto"/>
          </w:tcPr>
          <w:p w:rsidR="007005C4" w:rsidRPr="002571FE" w:rsidRDefault="007005C4" w:rsidP="00AF33BB">
            <w:pPr>
              <w:jc w:val="center"/>
            </w:pPr>
          </w:p>
          <w:p w:rsidR="007005C4" w:rsidRPr="002571FE" w:rsidRDefault="007005C4" w:rsidP="00AF33BB">
            <w:pPr>
              <w:jc w:val="center"/>
            </w:pPr>
            <w:r w:rsidRPr="002571FE">
              <w:t>8</w:t>
            </w:r>
          </w:p>
        </w:tc>
        <w:tc>
          <w:tcPr>
            <w:tcW w:w="463" w:type="pct"/>
            <w:shd w:val="clear" w:color="auto" w:fill="auto"/>
          </w:tcPr>
          <w:p w:rsidR="007005C4" w:rsidRPr="002571FE" w:rsidRDefault="007005C4" w:rsidP="00AF33BB">
            <w:pPr>
              <w:jc w:val="center"/>
            </w:pPr>
          </w:p>
          <w:p w:rsidR="007005C4" w:rsidRPr="002571FE" w:rsidRDefault="00AE162F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8</w:t>
            </w:r>
          </w:p>
        </w:tc>
        <w:tc>
          <w:tcPr>
            <w:tcW w:w="460" w:type="pct"/>
            <w:shd w:val="clear" w:color="auto" w:fill="auto"/>
          </w:tcPr>
          <w:p w:rsidR="007005C4" w:rsidRPr="002571FE" w:rsidRDefault="007005C4" w:rsidP="00AF33BB">
            <w:pPr>
              <w:jc w:val="center"/>
            </w:pPr>
          </w:p>
          <w:p w:rsidR="007005C4" w:rsidRPr="002571FE" w:rsidRDefault="00AE162F" w:rsidP="00AF33BB">
            <w:pPr>
              <w:jc w:val="center"/>
              <w:rPr>
                <w:lang w:val="en-US"/>
              </w:rPr>
            </w:pPr>
            <w:r w:rsidRPr="002571FE">
              <w:rPr>
                <w:lang w:val="en-US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7005C4" w:rsidRPr="002571FE" w:rsidRDefault="007005C4" w:rsidP="00AF33BB">
            <w:pPr>
              <w:jc w:val="center"/>
            </w:pPr>
          </w:p>
          <w:p w:rsidR="007005C4" w:rsidRPr="002571FE" w:rsidRDefault="007005C4" w:rsidP="00AF33BB">
            <w:pPr>
              <w:jc w:val="center"/>
            </w:pPr>
            <w:r w:rsidRPr="002571FE">
              <w:t>8</w:t>
            </w:r>
          </w:p>
        </w:tc>
      </w:tr>
    </w:tbl>
    <w:p w:rsidR="00714271" w:rsidRPr="00AF33BB" w:rsidRDefault="00714271" w:rsidP="00AF33BB">
      <w:pPr>
        <w:ind w:firstLine="708"/>
        <w:jc w:val="both"/>
        <w:rPr>
          <w:color w:val="FF0000"/>
          <w:sz w:val="28"/>
          <w:szCs w:val="28"/>
        </w:rPr>
      </w:pPr>
    </w:p>
    <w:p w:rsidR="00E21D59" w:rsidRPr="00AF33BB" w:rsidRDefault="00E21D59" w:rsidP="00AF33BB">
      <w:pPr>
        <w:pStyle w:val="Default"/>
        <w:jc w:val="center"/>
        <w:rPr>
          <w:sz w:val="28"/>
          <w:szCs w:val="28"/>
        </w:rPr>
      </w:pPr>
    </w:p>
    <w:p w:rsidR="00E21D59" w:rsidRPr="00AF33BB" w:rsidRDefault="00E21D59" w:rsidP="00AF33BB">
      <w:pPr>
        <w:jc w:val="center"/>
        <w:rPr>
          <w:sz w:val="28"/>
          <w:szCs w:val="28"/>
        </w:rPr>
      </w:pPr>
      <w:r w:rsidRPr="00AF33BB">
        <w:rPr>
          <w:sz w:val="28"/>
          <w:szCs w:val="28"/>
        </w:rPr>
        <w:t>4. 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E21D59" w:rsidRPr="00AF33BB" w:rsidRDefault="00E21D59" w:rsidP="00AF33BB">
      <w:pPr>
        <w:rPr>
          <w:sz w:val="28"/>
          <w:szCs w:val="28"/>
        </w:rPr>
      </w:pPr>
    </w:p>
    <w:tbl>
      <w:tblPr>
        <w:tblW w:w="5311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38"/>
        <w:gridCol w:w="2551"/>
        <w:gridCol w:w="1723"/>
        <w:gridCol w:w="4801"/>
      </w:tblGrid>
      <w:tr w:rsidR="00E21D59" w:rsidRPr="00AF33BB" w:rsidTr="001823AA">
        <w:tc>
          <w:tcPr>
            <w:tcW w:w="2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27" w:type="pct"/>
            <w:vAlign w:val="center"/>
          </w:tcPr>
          <w:p w:rsidR="00E21D59" w:rsidRPr="00AF33BB" w:rsidRDefault="00E21D59" w:rsidP="00AF33BB">
            <w:pPr>
              <w:jc w:val="center"/>
            </w:pPr>
            <w:r w:rsidRPr="00AF33BB">
              <w:t>Наименование мероприятия</w:t>
            </w:r>
          </w:p>
        </w:tc>
        <w:tc>
          <w:tcPr>
            <w:tcW w:w="841" w:type="pct"/>
          </w:tcPr>
          <w:p w:rsidR="00E21D59" w:rsidRPr="00AF33BB" w:rsidRDefault="00E21D59" w:rsidP="00AF33BB">
            <w:pPr>
              <w:jc w:val="center"/>
            </w:pPr>
            <w:r w:rsidRPr="00AF33BB">
              <w:t>Ответственные исполнители</w:t>
            </w:r>
          </w:p>
        </w:tc>
        <w:tc>
          <w:tcPr>
            <w:tcW w:w="568" w:type="pct"/>
          </w:tcPr>
          <w:p w:rsidR="00E21D59" w:rsidRPr="00AF33BB" w:rsidRDefault="00E21D59" w:rsidP="00AF33BB">
            <w:pPr>
              <w:jc w:val="center"/>
            </w:pPr>
            <w:r w:rsidRPr="00AF33BB">
              <w:t>Сроки реализации</w:t>
            </w:r>
          </w:p>
        </w:tc>
        <w:tc>
          <w:tcPr>
            <w:tcW w:w="1583" w:type="pct"/>
            <w:vAlign w:val="center"/>
          </w:tcPr>
          <w:p w:rsidR="00E21D59" w:rsidRPr="00AF33BB" w:rsidRDefault="00E21D59" w:rsidP="00AF33BB">
            <w:pPr>
              <w:jc w:val="center"/>
            </w:pPr>
            <w:r w:rsidRPr="00AF33BB">
              <w:t>Показатели</w:t>
            </w:r>
          </w:p>
        </w:tc>
      </w:tr>
    </w:tbl>
    <w:p w:rsidR="00E21D59" w:rsidRPr="00AF33BB" w:rsidRDefault="00E21D59" w:rsidP="00AF33BB">
      <w:pPr>
        <w:spacing w:line="120" w:lineRule="auto"/>
        <w:jc w:val="center"/>
        <w:rPr>
          <w:sz w:val="2"/>
          <w:szCs w:val="2"/>
        </w:rPr>
      </w:pPr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179"/>
        <w:gridCol w:w="2669"/>
        <w:gridCol w:w="1766"/>
        <w:gridCol w:w="4681"/>
      </w:tblGrid>
      <w:tr w:rsidR="00E21D59" w:rsidRPr="00AF33BB" w:rsidTr="001823AA">
        <w:trPr>
          <w:tblHeader/>
        </w:trPr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  <w:r w:rsidRPr="00AF33BB">
              <w:t>1</w:t>
            </w: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center"/>
            </w:pPr>
            <w:r w:rsidRPr="00AF33BB">
              <w:t>2</w:t>
            </w:r>
          </w:p>
        </w:tc>
        <w:tc>
          <w:tcPr>
            <w:tcW w:w="878" w:type="pct"/>
          </w:tcPr>
          <w:p w:rsidR="00E21D59" w:rsidRPr="00AF33BB" w:rsidRDefault="00E21D59" w:rsidP="00AF33BB">
            <w:pPr>
              <w:jc w:val="center"/>
            </w:pPr>
            <w:r w:rsidRPr="00AF33BB">
              <w:t>3</w:t>
            </w:r>
          </w:p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  <w:r w:rsidRPr="00AF33BB">
              <w:t>4</w:t>
            </w:r>
          </w:p>
        </w:tc>
        <w:tc>
          <w:tcPr>
            <w:tcW w:w="1540" w:type="pct"/>
          </w:tcPr>
          <w:p w:rsidR="00E21D59" w:rsidRPr="00AF33BB" w:rsidRDefault="00E21D59" w:rsidP="00AF33BB">
            <w:pPr>
              <w:jc w:val="center"/>
            </w:pPr>
            <w:r w:rsidRPr="00AF33BB">
              <w:t>5</w:t>
            </w:r>
          </w:p>
        </w:tc>
      </w:tr>
      <w:tr w:rsidR="00E21D59" w:rsidRPr="00AF33BB" w:rsidTr="001823AA">
        <w:trPr>
          <w:tblHeader/>
        </w:trPr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878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</w:tcPr>
          <w:p w:rsidR="00E21D59" w:rsidRPr="00AF33BB" w:rsidRDefault="00E21D59" w:rsidP="00AF33BB">
            <w:pPr>
              <w:jc w:val="center"/>
            </w:pPr>
          </w:p>
        </w:tc>
      </w:tr>
      <w:tr w:rsidR="00E21D59" w:rsidRPr="00AF33BB" w:rsidTr="001823AA">
        <w:tc>
          <w:tcPr>
            <w:tcW w:w="5000" w:type="pct"/>
            <w:gridSpan w:val="5"/>
          </w:tcPr>
          <w:p w:rsidR="00E21D59" w:rsidRPr="00AF33BB" w:rsidRDefault="00E21D59" w:rsidP="00AF33BB">
            <w:pPr>
              <w:jc w:val="center"/>
            </w:pPr>
            <w:r w:rsidRPr="00AF33BB">
              <w:t>Расширение потенциала сферы дополнительного образования детей</w:t>
            </w: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r w:rsidRPr="00AF33BB">
              <w:t>1.</w:t>
            </w: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>Распространение современных моделей организации дополнительного образования детей</w:t>
            </w:r>
          </w:p>
          <w:p w:rsidR="00E21D59" w:rsidRPr="00AF33BB" w:rsidRDefault="00E21D59" w:rsidP="00AF33BB">
            <w:pPr>
              <w:jc w:val="both"/>
            </w:pPr>
            <w:r w:rsidRPr="00AF33BB">
              <w:t>в том числе:</w:t>
            </w:r>
          </w:p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>
            <w:pPr>
              <w:jc w:val="center"/>
            </w:pPr>
            <w:r w:rsidRPr="00AF33BB">
              <w:t>Отдел образования</w:t>
            </w:r>
          </w:p>
        </w:tc>
        <w:tc>
          <w:tcPr>
            <w:tcW w:w="581" w:type="pct"/>
          </w:tcPr>
          <w:p w:rsidR="00E21D59" w:rsidRPr="00AF33BB" w:rsidRDefault="003C71A7" w:rsidP="00AF33BB">
            <w:pPr>
              <w:jc w:val="center"/>
            </w:pPr>
            <w:r w:rsidRPr="00AF33BB">
              <w:t>2014</w:t>
            </w:r>
            <w:r w:rsidR="00E21D59" w:rsidRPr="00AF33BB">
              <w:t xml:space="preserve"> - 2018 гг.</w:t>
            </w:r>
          </w:p>
        </w:tc>
        <w:tc>
          <w:tcPr>
            <w:tcW w:w="1540" w:type="pct"/>
            <w:vMerge w:val="restart"/>
          </w:tcPr>
          <w:p w:rsidR="00E21D59" w:rsidRPr="00AF33BB" w:rsidRDefault="00E21D59" w:rsidP="00AF33BB">
            <w:pPr>
              <w:jc w:val="both"/>
              <w:rPr>
                <w:color w:val="000000"/>
              </w:rPr>
            </w:pPr>
            <w:r w:rsidRPr="00AF33BB">
              <w:rPr>
                <w:color w:val="000000"/>
              </w:rPr>
              <w:t xml:space="preserve">доля детей в возрасте от 5 до 18 лет, охваченных программами дополнительного образования, </w:t>
            </w:r>
            <w:r w:rsidRPr="00AF33BB">
              <w:rPr>
                <w:color w:val="000000"/>
              </w:rPr>
              <w:br/>
              <w:t xml:space="preserve">от общего количества детей </w:t>
            </w:r>
            <w:r w:rsidRPr="00AF33BB">
              <w:rPr>
                <w:color w:val="000000"/>
              </w:rPr>
              <w:br/>
              <w:t>в возрасте от 5 до 18 лет;</w:t>
            </w:r>
          </w:p>
          <w:p w:rsidR="00E21D59" w:rsidRPr="00AF33BB" w:rsidRDefault="00E21D59" w:rsidP="00AF33BB">
            <w:pPr>
              <w:jc w:val="both"/>
              <w:rPr>
                <w:color w:val="000000"/>
              </w:rPr>
            </w:pPr>
            <w:r w:rsidRPr="00AF33BB">
              <w:t xml:space="preserve">удельный вес численности обучающихся по программам общего образования, участвующих </w:t>
            </w:r>
            <w:r w:rsidRPr="00AF33BB">
              <w:br/>
              <w:t xml:space="preserve">в олимпиадах и конкурсах различного уровня, в общей численности обучающихся </w:t>
            </w:r>
            <w:r w:rsidRPr="00AF33BB">
              <w:br/>
              <w:t>по программам общего образования</w:t>
            </w:r>
          </w:p>
        </w:tc>
      </w:tr>
      <w:tr w:rsidR="00AF33BB" w:rsidRPr="00AF33BB" w:rsidTr="001823AA">
        <w:tc>
          <w:tcPr>
            <w:tcW w:w="297" w:type="pct"/>
            <w:vMerge w:val="restart"/>
          </w:tcPr>
          <w:p w:rsidR="00AF33BB" w:rsidRPr="00AF33BB" w:rsidRDefault="00AF33BB" w:rsidP="00AF33BB">
            <w:pPr>
              <w:jc w:val="center"/>
            </w:pPr>
          </w:p>
        </w:tc>
        <w:tc>
          <w:tcPr>
            <w:tcW w:w="1704" w:type="pct"/>
            <w:vMerge w:val="restart"/>
          </w:tcPr>
          <w:p w:rsidR="00AF33BB" w:rsidRPr="00AF33BB" w:rsidRDefault="00AF33BB" w:rsidP="00AF33BB">
            <w:pPr>
              <w:jc w:val="both"/>
            </w:pPr>
            <w:r w:rsidRPr="00AF33BB">
              <w:t xml:space="preserve">разработка и внедрение механизмов </w:t>
            </w:r>
            <w:r w:rsidRPr="00AF33BB">
              <w:br/>
              <w:t xml:space="preserve">и моделей интеграции организаций дополнительного образования детей </w:t>
            </w:r>
            <w:r w:rsidRPr="00AF33BB">
              <w:br/>
              <w:t>с другими формами и уровнями образования</w:t>
            </w:r>
          </w:p>
        </w:tc>
        <w:tc>
          <w:tcPr>
            <w:tcW w:w="878" w:type="pct"/>
          </w:tcPr>
          <w:p w:rsidR="00AF33BB" w:rsidRPr="00AF33BB" w:rsidRDefault="00AF33BB" w:rsidP="00AF33BB"/>
        </w:tc>
        <w:tc>
          <w:tcPr>
            <w:tcW w:w="581" w:type="pct"/>
            <w:vMerge w:val="restart"/>
          </w:tcPr>
          <w:p w:rsidR="00AF33BB" w:rsidRPr="00AF33BB" w:rsidRDefault="00AF33BB" w:rsidP="00AF33BB">
            <w:pPr>
              <w:jc w:val="center"/>
            </w:pPr>
            <w:r w:rsidRPr="00AF33BB">
              <w:t>2014 - 2018 гг.</w:t>
            </w:r>
          </w:p>
        </w:tc>
        <w:tc>
          <w:tcPr>
            <w:tcW w:w="1540" w:type="pct"/>
            <w:vMerge/>
          </w:tcPr>
          <w:p w:rsidR="00AF33BB" w:rsidRPr="00AF33BB" w:rsidRDefault="00AF33BB" w:rsidP="00AF33BB">
            <w:pPr>
              <w:rPr>
                <w:color w:val="000000"/>
              </w:rPr>
            </w:pPr>
          </w:p>
        </w:tc>
      </w:tr>
      <w:tr w:rsidR="00AF33BB" w:rsidRPr="00AF33BB" w:rsidTr="001823AA">
        <w:tc>
          <w:tcPr>
            <w:tcW w:w="297" w:type="pct"/>
            <w:vMerge/>
          </w:tcPr>
          <w:p w:rsidR="00AF33BB" w:rsidRPr="00AF33BB" w:rsidRDefault="00AF33BB" w:rsidP="00AF33BB">
            <w:pPr>
              <w:jc w:val="center"/>
            </w:pPr>
          </w:p>
        </w:tc>
        <w:tc>
          <w:tcPr>
            <w:tcW w:w="1704" w:type="pct"/>
            <w:vMerge/>
          </w:tcPr>
          <w:p w:rsidR="00AF33BB" w:rsidRPr="00AF33BB" w:rsidRDefault="00AF33BB" w:rsidP="00AF33BB">
            <w:pPr>
              <w:jc w:val="both"/>
            </w:pPr>
          </w:p>
        </w:tc>
        <w:tc>
          <w:tcPr>
            <w:tcW w:w="878" w:type="pct"/>
          </w:tcPr>
          <w:p w:rsidR="00AF33BB" w:rsidRPr="00AF33BB" w:rsidRDefault="00AF33BB" w:rsidP="00AF33BB"/>
        </w:tc>
        <w:tc>
          <w:tcPr>
            <w:tcW w:w="581" w:type="pct"/>
            <w:vMerge/>
          </w:tcPr>
          <w:p w:rsidR="00AF33BB" w:rsidRPr="00AF33BB" w:rsidRDefault="00AF33BB" w:rsidP="00AF33BB">
            <w:pPr>
              <w:jc w:val="center"/>
            </w:pPr>
          </w:p>
        </w:tc>
        <w:tc>
          <w:tcPr>
            <w:tcW w:w="1540" w:type="pct"/>
            <w:vMerge/>
          </w:tcPr>
          <w:p w:rsidR="00AF33BB" w:rsidRPr="00AF33BB" w:rsidRDefault="00AF33BB" w:rsidP="00AF33BB">
            <w:pPr>
              <w:jc w:val="both"/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  <w:vMerge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 xml:space="preserve">внедрение сетевых моделей организации дополнительного образования детей в целях реализации внеурочной деятельности </w:t>
            </w:r>
            <w:r w:rsidRPr="00AF33BB">
              <w:br/>
              <w:t>в рамках федеральных государственных образовательных стандартов</w:t>
            </w: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3C71A7" w:rsidP="00AF33BB">
            <w:pPr>
              <w:jc w:val="center"/>
            </w:pPr>
            <w:r w:rsidRPr="00AF33BB">
              <w:t>2014</w:t>
            </w:r>
            <w:r w:rsidR="00E21D59" w:rsidRPr="00AF33BB">
              <w:t xml:space="preserve"> - 2018 гг.</w:t>
            </w:r>
          </w:p>
        </w:tc>
        <w:tc>
          <w:tcPr>
            <w:tcW w:w="1540" w:type="pct"/>
            <w:vMerge/>
          </w:tcPr>
          <w:p w:rsidR="00E21D59" w:rsidRPr="00AF33BB" w:rsidRDefault="00E21D59" w:rsidP="00AF33BB">
            <w:pPr>
              <w:jc w:val="both"/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 xml:space="preserve">разработка и апробация современных организационных форм каникулярного образовательного отдыха, детских общественных объединений, творческих </w:t>
            </w:r>
            <w:r w:rsidRPr="00AF33BB">
              <w:br/>
              <w:t xml:space="preserve">и научно-исследовательских сообществ </w:t>
            </w:r>
            <w:r w:rsidRPr="00AF33BB">
              <w:br/>
              <w:t>в сфере дополнительного образования детей</w:t>
            </w: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3C71A7" w:rsidP="00AF33BB">
            <w:pPr>
              <w:jc w:val="center"/>
            </w:pPr>
            <w:r w:rsidRPr="00AF33BB">
              <w:t>2014</w:t>
            </w:r>
            <w:r w:rsidR="00E21D59" w:rsidRPr="00AF33BB">
              <w:t xml:space="preserve"> - 2018 гг.</w:t>
            </w: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79716E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>количество программ, организация досуга детей</w:t>
            </w: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>научно-методическое сопровождение развития дополнительного образования детей</w:t>
            </w: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3C71A7" w:rsidP="00AF33BB">
            <w:pPr>
              <w:jc w:val="center"/>
            </w:pPr>
            <w:r w:rsidRPr="00AF33BB">
              <w:t>2014</w:t>
            </w:r>
            <w:r w:rsidR="00E21D59" w:rsidRPr="00AF33BB">
              <w:t xml:space="preserve"> - 2018 гг.</w:t>
            </w: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3C6A17" w:rsidP="00AF33BB">
            <w:pPr>
              <w:jc w:val="both"/>
              <w:rPr>
                <w:color w:val="000000"/>
              </w:rPr>
            </w:pPr>
            <w:r w:rsidRPr="00AF33BB">
              <w:rPr>
                <w:color w:val="000000"/>
              </w:rPr>
              <w:t>Наличие научно-обоснованной программы развития учреждений дополнительного образования</w:t>
            </w: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 xml:space="preserve">реализация принципа государственно-общественного характера управления </w:t>
            </w:r>
            <w:r w:rsidRPr="00AF33BB">
              <w:br/>
              <w:t>в сфере дополнительного образования детей</w:t>
            </w: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3C71A7" w:rsidP="00AF33BB">
            <w:pPr>
              <w:jc w:val="center"/>
            </w:pPr>
            <w:r w:rsidRPr="00AF33BB">
              <w:t>2014</w:t>
            </w:r>
            <w:r w:rsidR="00E21D59" w:rsidRPr="00AF33BB">
              <w:t xml:space="preserve"> - 2018 гг.</w:t>
            </w: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2C3E92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>Наличие действующего совета по государственно-общественному управлению учреждениями дополнительного образования детей</w:t>
            </w: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r w:rsidRPr="00AF33BB">
              <w:t>2.</w:t>
            </w: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>Разработка и внедрение системы оценки качества дополнительного образования детей</w:t>
            </w:r>
            <w:r w:rsidRPr="00AF33BB">
              <w:br/>
              <w:t>в том числе:</w:t>
            </w:r>
          </w:p>
        </w:tc>
        <w:tc>
          <w:tcPr>
            <w:tcW w:w="878" w:type="pct"/>
          </w:tcPr>
          <w:p w:rsidR="00E21D59" w:rsidRPr="00AF33BB" w:rsidRDefault="00E21D59" w:rsidP="00AF33BB">
            <w:r w:rsidRPr="00AF33BB">
              <w:t>Отдел образования</w:t>
            </w:r>
          </w:p>
        </w:tc>
        <w:tc>
          <w:tcPr>
            <w:tcW w:w="581" w:type="pct"/>
          </w:tcPr>
          <w:p w:rsidR="00E21D59" w:rsidRPr="00AF33BB" w:rsidRDefault="003C71A7" w:rsidP="00AF33BB">
            <w:pPr>
              <w:jc w:val="center"/>
            </w:pPr>
            <w:r w:rsidRPr="00AF33BB">
              <w:t>2014</w:t>
            </w:r>
            <w:r w:rsidR="00E21D59" w:rsidRPr="00AF33BB">
              <w:t xml:space="preserve"> - 2018 гг.</w:t>
            </w: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2C3E92" w:rsidP="00AF33BB">
            <w:pPr>
              <w:jc w:val="both"/>
              <w:rPr>
                <w:color w:val="000000"/>
              </w:rPr>
            </w:pPr>
            <w:r w:rsidRPr="00AF33BB">
              <w:rPr>
                <w:color w:val="000000"/>
              </w:rPr>
              <w:t>Критерии оценки качества дополнительного образования детей</w:t>
            </w: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/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>
            <w:pPr>
              <w:spacing w:line="240" w:lineRule="atLeast"/>
              <w:jc w:val="center"/>
            </w:pPr>
          </w:p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E21D59" w:rsidP="00AF33BB">
            <w:pPr>
              <w:jc w:val="both"/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 xml:space="preserve">проведение социологических опросов </w:t>
            </w:r>
            <w:r w:rsidRPr="00AF33BB">
              <w:br/>
              <w:t>и мониторингов с целью определения востребованности дополнительных образовательных программ</w:t>
            </w: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  <w:r w:rsidRPr="00AF33BB">
              <w:t>201</w:t>
            </w:r>
            <w:r w:rsidR="003C71A7" w:rsidRPr="00AF33BB">
              <w:t>4- 2015</w:t>
            </w:r>
            <w:r w:rsidRPr="00AF33BB">
              <w:t xml:space="preserve"> гг.</w:t>
            </w:r>
          </w:p>
          <w:p w:rsidR="00E21D59" w:rsidRPr="00AF33BB" w:rsidRDefault="00E21D59" w:rsidP="00AF33BB">
            <w:pPr>
              <w:jc w:val="center"/>
            </w:pPr>
            <w:r w:rsidRPr="00AF33BB">
              <w:t>2016 - 2017 гг.</w:t>
            </w: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F35CB9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>Протокол опроса или анкетирования детей и родителей обучающихся</w:t>
            </w: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>разработка механизмов оценки качества деятельности организаций дополнительного образования детей</w:t>
            </w: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  <w:r w:rsidRPr="00AF33BB">
              <w:t>201</w:t>
            </w:r>
            <w:r w:rsidR="003C71A7" w:rsidRPr="00AF33BB">
              <w:t>4</w:t>
            </w:r>
            <w:r w:rsidRPr="00AF33BB">
              <w:t xml:space="preserve"> - 201</w:t>
            </w:r>
            <w:r w:rsidR="003C71A7" w:rsidRPr="00AF33BB">
              <w:t>5</w:t>
            </w:r>
            <w:r w:rsidRPr="00AF33BB">
              <w:t xml:space="preserve"> гг.</w:t>
            </w: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DF7794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>Наличие критериев оценки качества деятельности организаций дополнительного образования детей</w:t>
            </w: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>мониторинг и оценка эффективности деятельности организаций дополнительного образования детей</w:t>
            </w: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  <w:r w:rsidRPr="00AF33BB">
              <w:t>2014 - 2018 гг.</w:t>
            </w: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A2410C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>Протоколы мониторинга</w:t>
            </w: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>формирование системы сбора и анализа информации об индивидуальных образовательных достижениях воспитанников («портфолио»), о результатах деятельности организаций дополнительного образования детей</w:t>
            </w: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  <w:r w:rsidRPr="00AF33BB">
              <w:t>201</w:t>
            </w:r>
            <w:r w:rsidR="003C71A7" w:rsidRPr="00AF33BB">
              <w:t>4</w:t>
            </w:r>
            <w:r w:rsidRPr="00AF33BB">
              <w:t xml:space="preserve"> - </w:t>
            </w:r>
            <w:r w:rsidR="003C71A7" w:rsidRPr="00AF33BB">
              <w:t>15</w:t>
            </w:r>
            <w:r w:rsidRPr="00AF33BB">
              <w:t>гг.</w:t>
            </w:r>
          </w:p>
        </w:tc>
        <w:tc>
          <w:tcPr>
            <w:tcW w:w="1540" w:type="pct"/>
            <w:shd w:val="clear" w:color="auto" w:fill="FFFFFF" w:themeFill="background1"/>
          </w:tcPr>
          <w:p w:rsidR="00E21D59" w:rsidRPr="00AF33BB" w:rsidRDefault="00A2410C" w:rsidP="00AF33BB">
            <w:pPr>
              <w:rPr>
                <w:color w:val="000000"/>
              </w:rPr>
            </w:pPr>
            <w:r w:rsidRPr="00AF33BB">
              <w:rPr>
                <w:color w:val="000000"/>
              </w:rPr>
              <w:t>Разработка «портфолио» достижений детей и учреждений дополнительного образования детей</w:t>
            </w: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5000" w:type="pct"/>
            <w:gridSpan w:val="5"/>
          </w:tcPr>
          <w:p w:rsidR="00E21D59" w:rsidRPr="00AF33BB" w:rsidRDefault="00E21D59" w:rsidP="00AF33BB">
            <w:pPr>
              <w:jc w:val="center"/>
            </w:pPr>
            <w:r w:rsidRPr="00AF33BB">
              <w:t>Обеспечение высокого качества услуг дополнительного образования детей</w:t>
            </w:r>
          </w:p>
        </w:tc>
      </w:tr>
      <w:tr w:rsidR="00E21D59" w:rsidRPr="00AF33BB" w:rsidTr="001823AA">
        <w:tc>
          <w:tcPr>
            <w:tcW w:w="5000" w:type="pct"/>
            <w:gridSpan w:val="5"/>
          </w:tcPr>
          <w:p w:rsidR="00E21D59" w:rsidRPr="00AF33BB" w:rsidRDefault="00E21D59" w:rsidP="00AF33BB">
            <w:pPr>
              <w:jc w:val="center"/>
              <w:rPr>
                <w:color w:val="000000"/>
              </w:rPr>
            </w:pPr>
            <w:r w:rsidRPr="00AF33BB">
              <w:t>Формирование новой системы трудовых отношений в сфере дополнительного образования детей</w:t>
            </w:r>
          </w:p>
        </w:tc>
      </w:tr>
      <w:tr w:rsidR="00E21D59" w:rsidRPr="00AF33BB" w:rsidTr="001823AA">
        <w:tc>
          <w:tcPr>
            <w:tcW w:w="5000" w:type="pct"/>
            <w:gridSpan w:val="5"/>
          </w:tcPr>
          <w:p w:rsidR="00E21D59" w:rsidRPr="00AF33BB" w:rsidRDefault="00E21D59" w:rsidP="00AF33BB">
            <w:pPr>
              <w:jc w:val="center"/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7D5A8F" w:rsidP="00AF33BB">
            <w:r w:rsidRPr="00AF33BB">
              <w:t>3</w:t>
            </w:r>
            <w:r w:rsidR="00E21D59" w:rsidRPr="00AF33BB">
              <w:t>.</w:t>
            </w:r>
          </w:p>
        </w:tc>
        <w:tc>
          <w:tcPr>
            <w:tcW w:w="1704" w:type="pct"/>
            <w:shd w:val="clear" w:color="auto" w:fill="FFFFFF" w:themeFill="background1"/>
          </w:tcPr>
          <w:p w:rsidR="00E21D59" w:rsidRPr="00AF33BB" w:rsidRDefault="00E21D59" w:rsidP="00AF33BB">
            <w:pPr>
              <w:jc w:val="both"/>
            </w:pPr>
            <w:r w:rsidRPr="00AF33BB">
              <w:t>Введение эффективного контракта в сфере дополнительного образования детей</w:t>
            </w:r>
          </w:p>
          <w:p w:rsidR="00E21D59" w:rsidRPr="00AF33BB" w:rsidRDefault="00E21D59" w:rsidP="00AF33BB">
            <w:pPr>
              <w:jc w:val="both"/>
            </w:pPr>
            <w:r w:rsidRPr="00AF33BB">
              <w:t>в том числе:</w:t>
            </w:r>
          </w:p>
        </w:tc>
        <w:tc>
          <w:tcPr>
            <w:tcW w:w="878" w:type="pct"/>
            <w:vMerge w:val="restart"/>
            <w:shd w:val="clear" w:color="auto" w:fill="FFFFFF" w:themeFill="background1"/>
          </w:tcPr>
          <w:p w:rsidR="00E21D59" w:rsidRPr="00AF33BB" w:rsidRDefault="007D5A8F" w:rsidP="00AF33BB">
            <w:pPr>
              <w:jc w:val="center"/>
            </w:pPr>
            <w:r w:rsidRPr="00AF33BB">
              <w:t>Отдел образования</w:t>
            </w:r>
          </w:p>
        </w:tc>
        <w:tc>
          <w:tcPr>
            <w:tcW w:w="581" w:type="pct"/>
            <w:shd w:val="clear" w:color="auto" w:fill="FFFFFF" w:themeFill="background1"/>
          </w:tcPr>
          <w:p w:rsidR="00E21D59" w:rsidRPr="00AF33BB" w:rsidRDefault="00E21D59" w:rsidP="00AF33BB">
            <w:pPr>
              <w:jc w:val="center"/>
            </w:pPr>
            <w:r w:rsidRPr="00AF33BB">
              <w:t>201</w:t>
            </w:r>
            <w:r w:rsidR="003C71A7" w:rsidRPr="00AF33BB">
              <w:t>4</w:t>
            </w:r>
            <w:r w:rsidRPr="00AF33BB">
              <w:t xml:space="preserve"> - 2018 гг.</w:t>
            </w:r>
          </w:p>
          <w:p w:rsidR="00AF33BB" w:rsidRPr="00AF33BB" w:rsidRDefault="00AF33BB" w:rsidP="00AF33BB">
            <w:pPr>
              <w:jc w:val="center"/>
            </w:pPr>
          </w:p>
          <w:p w:rsidR="00AF33BB" w:rsidRPr="00AF33BB" w:rsidRDefault="00AF33BB" w:rsidP="00AF33BB">
            <w:pPr>
              <w:jc w:val="center"/>
            </w:pPr>
          </w:p>
          <w:p w:rsidR="00AF33BB" w:rsidRPr="00AF33BB" w:rsidRDefault="00AF33BB" w:rsidP="00AF33BB">
            <w:pPr>
              <w:jc w:val="center"/>
            </w:pPr>
          </w:p>
          <w:p w:rsidR="00AF33BB" w:rsidRPr="00AF33BB" w:rsidRDefault="00AF33BB" w:rsidP="00AF33BB">
            <w:pPr>
              <w:jc w:val="center"/>
            </w:pPr>
          </w:p>
          <w:p w:rsidR="00AF33BB" w:rsidRPr="00AF33BB" w:rsidRDefault="00AF33BB" w:rsidP="00AF33BB">
            <w:pPr>
              <w:jc w:val="center"/>
            </w:pPr>
          </w:p>
        </w:tc>
        <w:tc>
          <w:tcPr>
            <w:tcW w:w="1540" w:type="pct"/>
            <w:vMerge w:val="restart"/>
            <w:shd w:val="clear" w:color="auto" w:fill="FFFFFF" w:themeFill="background1"/>
          </w:tcPr>
          <w:p w:rsidR="00E21D59" w:rsidRPr="00AF33BB" w:rsidRDefault="00E21D59" w:rsidP="00AF33BB">
            <w:pPr>
              <w:jc w:val="both"/>
            </w:pPr>
            <w:r w:rsidRPr="00AF33BB">
              <w:t xml:space="preserve">отношение средней заработной платы педагогов организаций дополнительного образования детей к средней заработной плате учителей </w:t>
            </w:r>
            <w:r w:rsidRPr="00AF33BB">
              <w:br/>
              <w:t>по Республике Марий Эл</w:t>
            </w:r>
          </w:p>
          <w:p w:rsidR="00051BF2" w:rsidRPr="00AF33BB" w:rsidRDefault="00051BF2" w:rsidP="00AF33BB">
            <w:pPr>
              <w:jc w:val="both"/>
            </w:pPr>
          </w:p>
          <w:p w:rsidR="00C45AE4" w:rsidRPr="00AF33BB" w:rsidRDefault="00C45AE4" w:rsidP="00AF33BB">
            <w:pPr>
              <w:jc w:val="both"/>
              <w:rPr>
                <w:color w:val="000000"/>
              </w:rPr>
            </w:pPr>
            <w:r w:rsidRPr="00AF33BB">
              <w:rPr>
                <w:shd w:val="clear" w:color="auto" w:fill="FFFFFF" w:themeFill="background1"/>
              </w:rPr>
              <w:t>Доля педагогических работников программ дополнительного образования, которым при прохождении аттестации в соответс</w:t>
            </w:r>
            <w:r w:rsidR="0066592D" w:rsidRPr="00AF33BB">
              <w:rPr>
                <w:shd w:val="clear" w:color="auto" w:fill="FFFFFF" w:themeFill="background1"/>
              </w:rPr>
              <w:t>т</w:t>
            </w:r>
            <w:r w:rsidRPr="00AF33BB">
              <w:rPr>
                <w:shd w:val="clear" w:color="auto" w:fill="FFFFFF" w:themeFill="background1"/>
              </w:rPr>
              <w:t>вующем году присвоена первая или высшая категория</w:t>
            </w:r>
          </w:p>
        </w:tc>
      </w:tr>
      <w:tr w:rsidR="00E21D59" w:rsidRPr="00AF33BB" w:rsidTr="001823AA">
        <w:trPr>
          <w:trHeight w:val="140"/>
        </w:trPr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  <w:shd w:val="clear" w:color="auto" w:fill="FFFFFF" w:themeFill="background1"/>
          </w:tcPr>
          <w:p w:rsidR="005742DF" w:rsidRPr="00AF33BB" w:rsidRDefault="005742DF" w:rsidP="00AF33BB">
            <w:pPr>
              <w:jc w:val="both"/>
              <w:rPr>
                <w:color w:val="0070C0"/>
              </w:rPr>
            </w:pPr>
          </w:p>
          <w:p w:rsidR="005742DF" w:rsidRPr="00AF33BB" w:rsidRDefault="005742DF" w:rsidP="00AF33BB">
            <w:pPr>
              <w:jc w:val="both"/>
              <w:rPr>
                <w:color w:val="0070C0"/>
              </w:rPr>
            </w:pPr>
            <w:r w:rsidRPr="00AF33BB">
              <w:rPr>
                <w:color w:val="000000" w:themeColor="text1"/>
              </w:rPr>
              <w:t>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878" w:type="pct"/>
            <w:vMerge/>
            <w:shd w:val="clear" w:color="auto" w:fill="FFFFFF" w:themeFill="background1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581" w:type="pct"/>
            <w:shd w:val="clear" w:color="auto" w:fill="FFFFFF" w:themeFill="background1"/>
          </w:tcPr>
          <w:p w:rsidR="00E21D59" w:rsidRPr="00AF33BB" w:rsidRDefault="00E21D59" w:rsidP="00AF33BB">
            <w:pPr>
              <w:jc w:val="center"/>
            </w:pPr>
          </w:p>
          <w:p w:rsidR="00051BF2" w:rsidRPr="00AF33BB" w:rsidRDefault="00DF5293" w:rsidP="00AF33BB">
            <w:r w:rsidRPr="00AF33BB">
              <w:t xml:space="preserve">   </w:t>
            </w:r>
          </w:p>
          <w:p w:rsidR="00E272EB" w:rsidRPr="00AF33BB" w:rsidRDefault="00DF5293" w:rsidP="00AF33BB">
            <w:r w:rsidRPr="00AF33BB">
              <w:t>2014-     2018 гг.</w:t>
            </w:r>
          </w:p>
          <w:p w:rsidR="00E272EB" w:rsidRPr="00AF33BB" w:rsidRDefault="007E7635" w:rsidP="00AF33BB">
            <w:pPr>
              <w:tabs>
                <w:tab w:val="left" w:pos="705"/>
              </w:tabs>
            </w:pPr>
            <w:r w:rsidRPr="00AF33BB">
              <w:tab/>
            </w:r>
          </w:p>
          <w:p w:rsidR="00E272EB" w:rsidRPr="00AF33BB" w:rsidRDefault="00E272EB" w:rsidP="00AF33BB"/>
          <w:p w:rsidR="00E272EB" w:rsidRPr="00AF33BB" w:rsidRDefault="00E272EB" w:rsidP="00AF33BB"/>
          <w:p w:rsidR="00E272EB" w:rsidRPr="00AF33BB" w:rsidRDefault="00E272EB" w:rsidP="00AF33BB"/>
          <w:p w:rsidR="00E272EB" w:rsidRPr="00AF33BB" w:rsidRDefault="00E272EB" w:rsidP="00AF33BB"/>
          <w:p w:rsidR="00DF5293" w:rsidRPr="00AF33BB" w:rsidRDefault="00DF5293" w:rsidP="00AF33BB"/>
        </w:tc>
        <w:tc>
          <w:tcPr>
            <w:tcW w:w="1540" w:type="pct"/>
            <w:vMerge/>
            <w:shd w:val="clear" w:color="auto" w:fill="FFFFFF" w:themeFill="background1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  <w:shd w:val="clear" w:color="auto" w:fill="FFFFFF" w:themeFill="background1"/>
          </w:tcPr>
          <w:p w:rsidR="00E21D59" w:rsidRPr="00AF33BB" w:rsidRDefault="00E21D59" w:rsidP="00AF33BB">
            <w:pPr>
              <w:jc w:val="both"/>
            </w:pPr>
            <w:r w:rsidRPr="00AF33BB">
              <w:t>разработка и апробация моделей эффективного контракта в дополнительном образовании детей</w:t>
            </w:r>
          </w:p>
        </w:tc>
        <w:tc>
          <w:tcPr>
            <w:tcW w:w="878" w:type="pct"/>
            <w:vMerge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581" w:type="pct"/>
          </w:tcPr>
          <w:p w:rsidR="00E21D59" w:rsidRPr="00AF33BB" w:rsidRDefault="003C71A7" w:rsidP="00AF33BB">
            <w:pPr>
              <w:jc w:val="center"/>
            </w:pPr>
            <w:r w:rsidRPr="00AF33BB">
              <w:t>2014</w:t>
            </w:r>
            <w:r w:rsidR="00E21D59" w:rsidRPr="00AF33BB">
              <w:t xml:space="preserve"> - 2014 гг.</w:t>
            </w:r>
          </w:p>
        </w:tc>
        <w:tc>
          <w:tcPr>
            <w:tcW w:w="1540" w:type="pct"/>
            <w:vMerge/>
            <w:shd w:val="clear" w:color="auto" w:fill="auto"/>
          </w:tcPr>
          <w:p w:rsidR="00E21D59" w:rsidRPr="00AF33BB" w:rsidRDefault="00E21D59" w:rsidP="00AF33BB">
            <w:pPr>
              <w:jc w:val="both"/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  <w:vMerge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  <w:vMerge/>
            <w:shd w:val="clear" w:color="auto" w:fill="auto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  <w:vMerge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>разработка и внедрение критериев оценки деятельности педагогических работников дополнительного образования детей</w:t>
            </w:r>
          </w:p>
        </w:tc>
        <w:tc>
          <w:tcPr>
            <w:tcW w:w="878" w:type="pct"/>
            <w:vMerge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581" w:type="pct"/>
          </w:tcPr>
          <w:p w:rsidR="00E21D59" w:rsidRPr="00AF33BB" w:rsidRDefault="003C71A7" w:rsidP="00AF33BB">
            <w:pPr>
              <w:jc w:val="center"/>
            </w:pPr>
            <w:r w:rsidRPr="00AF33BB">
              <w:t>2014</w:t>
            </w:r>
            <w:r w:rsidR="00E21D59" w:rsidRPr="00AF33BB">
              <w:t xml:space="preserve"> - 2014 гг.</w:t>
            </w:r>
          </w:p>
        </w:tc>
        <w:tc>
          <w:tcPr>
            <w:tcW w:w="1540" w:type="pct"/>
          </w:tcPr>
          <w:p w:rsidR="00E21D59" w:rsidRPr="00AF33BB" w:rsidRDefault="00E21D59" w:rsidP="00AF33BB">
            <w:pPr>
              <w:jc w:val="both"/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  <w:vMerge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 xml:space="preserve">планирование дополнительных расходов местных бюджетов на повышение оплаты труда педагогических работников сферы дополнительного образования детей </w:t>
            </w:r>
            <w:r w:rsidRPr="00AF33BB">
              <w:br/>
              <w:t xml:space="preserve">в соответствии с Указом Президента Российской Федерации от 1 июня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AF33BB">
                <w:t>2012 г</w:t>
              </w:r>
            </w:smartTag>
            <w:r w:rsidRPr="00AF33BB">
              <w:t xml:space="preserve">. № 761 «О национальной стратегии действий </w:t>
            </w:r>
            <w:r w:rsidRPr="00AF33BB">
              <w:br/>
              <w:t>в интересах детей на 2012 - 2017 годы», в том числе:</w:t>
            </w:r>
          </w:p>
          <w:p w:rsidR="00E21D59" w:rsidRPr="00AF33BB" w:rsidRDefault="00E21D59" w:rsidP="00AF33BB">
            <w:pPr>
              <w:jc w:val="both"/>
            </w:pPr>
            <w:r w:rsidRPr="00AF33BB">
              <w:t xml:space="preserve">за счет проведения мероприятий </w:t>
            </w:r>
            <w:r w:rsidRPr="00AF33BB">
              <w:br/>
              <w:t>по оптимизации, из них от:</w:t>
            </w:r>
          </w:p>
          <w:p w:rsidR="00E21D59" w:rsidRPr="00AF33BB" w:rsidRDefault="00E21D59" w:rsidP="00AF33BB">
            <w:pPr>
              <w:jc w:val="both"/>
            </w:pPr>
            <w:r w:rsidRPr="00AF33BB">
              <w:t>реструктуризации сети</w:t>
            </w:r>
          </w:p>
          <w:p w:rsidR="00E21D59" w:rsidRPr="00AF33BB" w:rsidRDefault="00E21D59" w:rsidP="00AF33BB">
            <w:pPr>
              <w:jc w:val="both"/>
            </w:pPr>
            <w:r w:rsidRPr="00AF33BB">
              <w:t>оптимизации численности персонала</w:t>
            </w:r>
          </w:p>
          <w:p w:rsidR="00E21D59" w:rsidRPr="00AF33BB" w:rsidRDefault="00E21D59" w:rsidP="00AF33BB">
            <w:pPr>
              <w:jc w:val="both"/>
            </w:pPr>
            <w:r w:rsidRPr="00AF33BB">
              <w:t xml:space="preserve">сокращения и оптимизации расходов </w:t>
            </w:r>
            <w:r w:rsidRPr="00AF33BB">
              <w:br/>
              <w:t>на содержание организаций</w:t>
            </w:r>
          </w:p>
        </w:tc>
        <w:tc>
          <w:tcPr>
            <w:tcW w:w="878" w:type="pct"/>
            <w:vMerge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581" w:type="pct"/>
          </w:tcPr>
          <w:p w:rsidR="00E21D59" w:rsidRPr="00AF33BB" w:rsidRDefault="003C71A7" w:rsidP="00AF33BB">
            <w:pPr>
              <w:jc w:val="center"/>
            </w:pPr>
            <w:r w:rsidRPr="00AF33BB">
              <w:t>2014</w:t>
            </w:r>
            <w:r w:rsidR="00E21D59" w:rsidRPr="00AF33BB">
              <w:t xml:space="preserve"> - 2018 гг.</w:t>
            </w:r>
          </w:p>
          <w:p w:rsidR="00E21D59" w:rsidRPr="00AF33BB" w:rsidRDefault="00E21D59" w:rsidP="00AF33BB">
            <w:pPr>
              <w:jc w:val="center"/>
            </w:pPr>
          </w:p>
          <w:p w:rsidR="00E21D59" w:rsidRPr="00AF33BB" w:rsidRDefault="00E21D59" w:rsidP="00AF33BB">
            <w:pPr>
              <w:jc w:val="center"/>
            </w:pPr>
          </w:p>
          <w:p w:rsidR="00E21D59" w:rsidRPr="00AF33BB" w:rsidRDefault="00E21D59" w:rsidP="00AF33BB">
            <w:pPr>
              <w:jc w:val="center"/>
            </w:pPr>
          </w:p>
          <w:p w:rsidR="00E21D59" w:rsidRPr="00AF33BB" w:rsidRDefault="00E21D59" w:rsidP="00AF33BB">
            <w:pPr>
              <w:jc w:val="center"/>
            </w:pPr>
          </w:p>
          <w:p w:rsidR="00E21D59" w:rsidRPr="00AF33BB" w:rsidRDefault="00E21D59" w:rsidP="00AF33BB">
            <w:pPr>
              <w:jc w:val="center"/>
            </w:pPr>
          </w:p>
          <w:p w:rsidR="00E21D59" w:rsidRPr="00AF33BB" w:rsidRDefault="00E21D59" w:rsidP="00AF33BB">
            <w:pPr>
              <w:jc w:val="center"/>
            </w:pPr>
          </w:p>
          <w:p w:rsidR="00E21D59" w:rsidRPr="00AF33BB" w:rsidRDefault="00E21D59" w:rsidP="00AF33BB">
            <w:pPr>
              <w:jc w:val="center"/>
            </w:pPr>
          </w:p>
          <w:p w:rsidR="00E21D59" w:rsidRPr="00AF33BB" w:rsidRDefault="00E21D59" w:rsidP="00AF33BB">
            <w:pPr>
              <w:jc w:val="center"/>
            </w:pPr>
          </w:p>
          <w:p w:rsidR="00E21D59" w:rsidRPr="00AF33BB" w:rsidRDefault="00E21D59" w:rsidP="00AF33BB">
            <w:pPr>
              <w:jc w:val="center"/>
            </w:pPr>
            <w:r w:rsidRPr="00AF33BB">
              <w:t>2014 - 2018 гг.</w:t>
            </w:r>
          </w:p>
          <w:p w:rsidR="00E21D59" w:rsidRPr="00AF33BB" w:rsidRDefault="00E21D59" w:rsidP="00AF33BB">
            <w:pPr>
              <w:jc w:val="center"/>
            </w:pPr>
          </w:p>
          <w:p w:rsidR="00E21D59" w:rsidRPr="00AF33BB" w:rsidRDefault="007D5A8F" w:rsidP="00AF33BB">
            <w:pPr>
              <w:jc w:val="center"/>
            </w:pPr>
            <w:r w:rsidRPr="00AF33BB">
              <w:t>-</w:t>
            </w:r>
          </w:p>
          <w:p w:rsidR="00E21D59" w:rsidRPr="00AF33BB" w:rsidRDefault="00E21D59" w:rsidP="00AF33BB">
            <w:pPr>
              <w:jc w:val="center"/>
            </w:pPr>
            <w:r w:rsidRPr="00AF33BB">
              <w:t>2014 - 2018 гг.</w:t>
            </w:r>
          </w:p>
          <w:p w:rsidR="00E21D59" w:rsidRPr="00AF33BB" w:rsidRDefault="00E21D59" w:rsidP="00AF33BB">
            <w:pPr>
              <w:jc w:val="center"/>
            </w:pPr>
            <w:r w:rsidRPr="00AF33BB">
              <w:t>2014 - 2018 гг.</w:t>
            </w:r>
          </w:p>
        </w:tc>
        <w:tc>
          <w:tcPr>
            <w:tcW w:w="1540" w:type="pct"/>
          </w:tcPr>
          <w:p w:rsidR="00E21D59" w:rsidRPr="00AF33BB" w:rsidRDefault="00E21D59" w:rsidP="00AF33BB">
            <w:pPr>
              <w:jc w:val="both"/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E21D59" w:rsidP="00AF33BB"/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</w:p>
        </w:tc>
        <w:tc>
          <w:tcPr>
            <w:tcW w:w="878" w:type="pct"/>
          </w:tcPr>
          <w:p w:rsidR="00E21D59" w:rsidRPr="00AF33BB" w:rsidRDefault="00E21D59" w:rsidP="00AF33BB"/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</w:p>
        </w:tc>
        <w:tc>
          <w:tcPr>
            <w:tcW w:w="1540" w:type="pct"/>
          </w:tcPr>
          <w:p w:rsidR="00E21D59" w:rsidRPr="00AF33BB" w:rsidRDefault="00E21D59" w:rsidP="00AF33BB">
            <w:pPr>
              <w:rPr>
                <w:color w:val="000000"/>
              </w:rPr>
            </w:pPr>
          </w:p>
        </w:tc>
      </w:tr>
      <w:tr w:rsidR="00E21D59" w:rsidRPr="00AF33BB" w:rsidTr="001823AA">
        <w:tc>
          <w:tcPr>
            <w:tcW w:w="297" w:type="pct"/>
          </w:tcPr>
          <w:p w:rsidR="00E21D59" w:rsidRPr="00AF33BB" w:rsidRDefault="007D5A8F" w:rsidP="00AF33BB">
            <w:r w:rsidRPr="00AF33BB">
              <w:t>4</w:t>
            </w:r>
            <w:r w:rsidR="00E21D59" w:rsidRPr="00AF33BB">
              <w:t>.</w:t>
            </w:r>
          </w:p>
        </w:tc>
        <w:tc>
          <w:tcPr>
            <w:tcW w:w="1704" w:type="pct"/>
          </w:tcPr>
          <w:p w:rsidR="00E21D59" w:rsidRPr="00AF33BB" w:rsidRDefault="00E21D59" w:rsidP="00AF33BB">
            <w:pPr>
              <w:jc w:val="both"/>
            </w:pPr>
            <w:r w:rsidRPr="00AF33BB">
              <w:t xml:space="preserve">Оптимизация численности по отдельным категориям педагогических работников </w:t>
            </w:r>
            <w:r w:rsidRPr="00AF33BB">
              <w:br/>
              <w:t>с учетом увеличения производительности труда и проводимых институциональных изменений</w:t>
            </w:r>
          </w:p>
        </w:tc>
        <w:tc>
          <w:tcPr>
            <w:tcW w:w="878" w:type="pct"/>
          </w:tcPr>
          <w:p w:rsidR="00E21D59" w:rsidRPr="00AF33BB" w:rsidRDefault="007D5A8F" w:rsidP="00AF33BB">
            <w:pPr>
              <w:jc w:val="center"/>
            </w:pPr>
            <w:r w:rsidRPr="00AF33BB">
              <w:t>Отдел образования</w:t>
            </w:r>
          </w:p>
        </w:tc>
        <w:tc>
          <w:tcPr>
            <w:tcW w:w="581" w:type="pct"/>
          </w:tcPr>
          <w:p w:rsidR="00E21D59" w:rsidRPr="00AF33BB" w:rsidRDefault="00E21D59" w:rsidP="00AF33BB">
            <w:pPr>
              <w:jc w:val="center"/>
            </w:pPr>
            <w:r w:rsidRPr="00AF33BB">
              <w:t>2014 - 2018 гг.</w:t>
            </w:r>
          </w:p>
        </w:tc>
        <w:tc>
          <w:tcPr>
            <w:tcW w:w="1540" w:type="pct"/>
          </w:tcPr>
          <w:p w:rsidR="00E21D59" w:rsidRPr="00AF33BB" w:rsidRDefault="00E21D59" w:rsidP="00AF33BB">
            <w:pPr>
              <w:jc w:val="both"/>
              <w:rPr>
                <w:color w:val="000000"/>
              </w:rPr>
            </w:pPr>
            <w:r w:rsidRPr="00AF33BB">
              <w:t xml:space="preserve">отношение средней заработной платы педагогов государственных организаций дополнительного образования детей к </w:t>
            </w:r>
            <w:r w:rsidRPr="00AF33BB">
              <w:lastRenderedPageBreak/>
              <w:t xml:space="preserve">средней заработной плате учителей </w:t>
            </w:r>
            <w:r w:rsidRPr="00AF33BB">
              <w:br/>
              <w:t>по Республике Марий Эл</w:t>
            </w:r>
          </w:p>
        </w:tc>
      </w:tr>
    </w:tbl>
    <w:p w:rsidR="00E21D59" w:rsidRPr="00AF33BB" w:rsidRDefault="00E21D59" w:rsidP="00AF33BB">
      <w:pPr>
        <w:jc w:val="center"/>
        <w:rPr>
          <w:sz w:val="28"/>
          <w:szCs w:val="28"/>
        </w:rPr>
      </w:pPr>
    </w:p>
    <w:p w:rsidR="007451C9" w:rsidRPr="00AF33BB" w:rsidRDefault="007451C9" w:rsidP="00AF33BB">
      <w:pPr>
        <w:pStyle w:val="Default"/>
        <w:jc w:val="center"/>
        <w:rPr>
          <w:sz w:val="28"/>
          <w:szCs w:val="28"/>
        </w:rPr>
      </w:pPr>
    </w:p>
    <w:p w:rsidR="00714271" w:rsidRPr="00AF33BB" w:rsidRDefault="00714271" w:rsidP="00AF33BB">
      <w:pPr>
        <w:pStyle w:val="Default"/>
        <w:jc w:val="center"/>
        <w:rPr>
          <w:sz w:val="28"/>
          <w:szCs w:val="28"/>
        </w:rPr>
      </w:pPr>
      <w:r w:rsidRPr="00AF33BB">
        <w:rPr>
          <w:sz w:val="28"/>
          <w:szCs w:val="28"/>
        </w:rPr>
        <w:t xml:space="preserve">5. Показатели повышения эффективности и качества услуг в сфере дополнительного образования детей, соотнесенные с этапами перехода к </w:t>
      </w:r>
      <w:r w:rsidRPr="002571FE">
        <w:rPr>
          <w:color w:val="auto"/>
          <w:sz w:val="28"/>
          <w:szCs w:val="28"/>
        </w:rPr>
        <w:t>эффективному контракту</w:t>
      </w:r>
    </w:p>
    <w:p w:rsidR="00714271" w:rsidRPr="00AF33BB" w:rsidRDefault="00714271" w:rsidP="00AF33BB">
      <w:pPr>
        <w:pStyle w:val="Default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74"/>
        <w:gridCol w:w="1440"/>
        <w:gridCol w:w="926"/>
        <w:gridCol w:w="926"/>
        <w:gridCol w:w="926"/>
        <w:gridCol w:w="926"/>
        <w:gridCol w:w="926"/>
        <w:gridCol w:w="1454"/>
        <w:gridCol w:w="3057"/>
      </w:tblGrid>
      <w:tr w:rsidR="0059655F" w:rsidRPr="00AF33BB">
        <w:trPr>
          <w:cantSplit/>
        </w:trPr>
        <w:tc>
          <w:tcPr>
            <w:tcW w:w="186" w:type="pct"/>
            <w:vMerge w:val="restart"/>
            <w:shd w:val="clear" w:color="auto" w:fill="auto"/>
            <w:vAlign w:val="center"/>
          </w:tcPr>
          <w:p w:rsidR="0059655F" w:rsidRPr="00AF33BB" w:rsidRDefault="0059655F" w:rsidP="00AF33BB">
            <w:pPr>
              <w:jc w:val="center"/>
            </w:pPr>
          </w:p>
        </w:tc>
        <w:tc>
          <w:tcPr>
            <w:tcW w:w="1111" w:type="pct"/>
            <w:vMerge w:val="restart"/>
            <w:shd w:val="clear" w:color="auto" w:fill="auto"/>
            <w:vAlign w:val="center"/>
          </w:tcPr>
          <w:p w:rsidR="0059655F" w:rsidRPr="00AF33BB" w:rsidRDefault="0059655F" w:rsidP="00AF33BB">
            <w:pPr>
              <w:jc w:val="center"/>
            </w:pPr>
            <w:r w:rsidRPr="00AF33BB">
              <w:t>Наименование показателя</w:t>
            </w:r>
          </w:p>
        </w:tc>
        <w:tc>
          <w:tcPr>
            <w:tcW w:w="504" w:type="pct"/>
            <w:vMerge w:val="restart"/>
            <w:vAlign w:val="center"/>
          </w:tcPr>
          <w:p w:rsidR="0059655F" w:rsidRPr="00AF33BB" w:rsidRDefault="0059655F" w:rsidP="00AF33BB">
            <w:pPr>
              <w:jc w:val="center"/>
            </w:pPr>
            <w:r w:rsidRPr="00AF33BB">
              <w:t>Единица измерения</w:t>
            </w:r>
          </w:p>
        </w:tc>
        <w:tc>
          <w:tcPr>
            <w:tcW w:w="2129" w:type="pct"/>
            <w:gridSpan w:val="6"/>
            <w:shd w:val="clear" w:color="auto" w:fill="auto"/>
            <w:vAlign w:val="center"/>
          </w:tcPr>
          <w:p w:rsidR="0059655F" w:rsidRPr="00AF33BB" w:rsidRDefault="0059655F" w:rsidP="00AF33BB">
            <w:pPr>
              <w:jc w:val="center"/>
            </w:pPr>
            <w:r w:rsidRPr="00AF33BB">
              <w:t>Годы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</w:tcPr>
          <w:p w:rsidR="0059655F" w:rsidRPr="00AF33BB" w:rsidRDefault="0059655F" w:rsidP="00AF33BB">
            <w:pPr>
              <w:jc w:val="center"/>
            </w:pPr>
            <w:r w:rsidRPr="00AF33BB">
              <w:t>Результаты</w:t>
            </w:r>
          </w:p>
        </w:tc>
      </w:tr>
      <w:tr w:rsidR="0059655F" w:rsidRPr="00AF33BB">
        <w:trPr>
          <w:cantSplit/>
        </w:trPr>
        <w:tc>
          <w:tcPr>
            <w:tcW w:w="186" w:type="pct"/>
            <w:vMerge/>
            <w:shd w:val="clear" w:color="auto" w:fill="auto"/>
          </w:tcPr>
          <w:p w:rsidR="0059655F" w:rsidRPr="00AF33BB" w:rsidRDefault="0059655F" w:rsidP="00AF33BB">
            <w:pPr>
              <w:jc w:val="center"/>
            </w:pPr>
          </w:p>
        </w:tc>
        <w:tc>
          <w:tcPr>
            <w:tcW w:w="1111" w:type="pct"/>
            <w:vMerge/>
            <w:shd w:val="clear" w:color="auto" w:fill="auto"/>
          </w:tcPr>
          <w:p w:rsidR="0059655F" w:rsidRPr="00AF33BB" w:rsidRDefault="0059655F" w:rsidP="00AF33BB">
            <w:pPr>
              <w:jc w:val="center"/>
            </w:pPr>
          </w:p>
        </w:tc>
        <w:tc>
          <w:tcPr>
            <w:tcW w:w="504" w:type="pct"/>
            <w:vMerge/>
          </w:tcPr>
          <w:p w:rsidR="0059655F" w:rsidRPr="00AF33BB" w:rsidRDefault="0059655F" w:rsidP="00AF33BB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59655F" w:rsidRPr="00AF33BB" w:rsidRDefault="0059655F" w:rsidP="00AF33BB">
            <w:pPr>
              <w:jc w:val="center"/>
            </w:pPr>
            <w:r w:rsidRPr="00AF33BB">
              <w:t>2013</w:t>
            </w:r>
          </w:p>
        </w:tc>
        <w:tc>
          <w:tcPr>
            <w:tcW w:w="324" w:type="pct"/>
            <w:shd w:val="clear" w:color="auto" w:fill="auto"/>
          </w:tcPr>
          <w:p w:rsidR="0059655F" w:rsidRPr="00AF33BB" w:rsidRDefault="0059655F" w:rsidP="00AF33BB">
            <w:pPr>
              <w:jc w:val="center"/>
            </w:pPr>
            <w:r w:rsidRPr="00AF33BB">
              <w:t>2014</w:t>
            </w:r>
          </w:p>
        </w:tc>
        <w:tc>
          <w:tcPr>
            <w:tcW w:w="324" w:type="pct"/>
            <w:shd w:val="clear" w:color="auto" w:fill="auto"/>
          </w:tcPr>
          <w:p w:rsidR="0059655F" w:rsidRPr="00AF33BB" w:rsidRDefault="0059655F" w:rsidP="00AF33BB">
            <w:pPr>
              <w:jc w:val="center"/>
            </w:pPr>
            <w:r w:rsidRPr="00AF33BB">
              <w:t>2015</w:t>
            </w:r>
          </w:p>
        </w:tc>
        <w:tc>
          <w:tcPr>
            <w:tcW w:w="324" w:type="pct"/>
            <w:shd w:val="clear" w:color="auto" w:fill="auto"/>
          </w:tcPr>
          <w:p w:rsidR="0059655F" w:rsidRPr="00AF33BB" w:rsidRDefault="0059655F" w:rsidP="00AF33BB">
            <w:pPr>
              <w:jc w:val="center"/>
            </w:pPr>
            <w:r w:rsidRPr="00AF33BB">
              <w:t>2016</w:t>
            </w:r>
          </w:p>
        </w:tc>
        <w:tc>
          <w:tcPr>
            <w:tcW w:w="324" w:type="pct"/>
            <w:shd w:val="clear" w:color="auto" w:fill="auto"/>
          </w:tcPr>
          <w:p w:rsidR="0059655F" w:rsidRPr="00AF33BB" w:rsidRDefault="0059655F" w:rsidP="00AF33BB">
            <w:pPr>
              <w:jc w:val="center"/>
            </w:pPr>
            <w:r w:rsidRPr="00AF33BB">
              <w:t>2017</w:t>
            </w:r>
          </w:p>
        </w:tc>
        <w:tc>
          <w:tcPr>
            <w:tcW w:w="509" w:type="pct"/>
            <w:shd w:val="clear" w:color="auto" w:fill="auto"/>
          </w:tcPr>
          <w:p w:rsidR="0059655F" w:rsidRPr="00AF33BB" w:rsidRDefault="0059655F" w:rsidP="00AF33BB">
            <w:pPr>
              <w:jc w:val="center"/>
            </w:pPr>
            <w:r w:rsidRPr="00AF33BB">
              <w:t>2018</w:t>
            </w:r>
          </w:p>
        </w:tc>
        <w:tc>
          <w:tcPr>
            <w:tcW w:w="1070" w:type="pct"/>
            <w:vMerge/>
            <w:shd w:val="clear" w:color="auto" w:fill="auto"/>
          </w:tcPr>
          <w:p w:rsidR="0059655F" w:rsidRPr="00AF33BB" w:rsidRDefault="0059655F" w:rsidP="00AF33BB">
            <w:pPr>
              <w:jc w:val="center"/>
            </w:pPr>
          </w:p>
        </w:tc>
      </w:tr>
    </w:tbl>
    <w:p w:rsidR="00714271" w:rsidRPr="00AF33BB" w:rsidRDefault="00714271" w:rsidP="00AF33BB">
      <w:pPr>
        <w:pStyle w:val="Default"/>
        <w:jc w:val="center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"/>
        <w:gridCol w:w="3192"/>
        <w:gridCol w:w="1441"/>
        <w:gridCol w:w="927"/>
        <w:gridCol w:w="927"/>
        <w:gridCol w:w="927"/>
        <w:gridCol w:w="926"/>
        <w:gridCol w:w="926"/>
        <w:gridCol w:w="1457"/>
        <w:gridCol w:w="3051"/>
      </w:tblGrid>
      <w:tr w:rsidR="00714271" w:rsidRPr="00AF33BB">
        <w:trPr>
          <w:cantSplit/>
          <w:tblHeader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1" w:rsidRPr="00AF33BB" w:rsidRDefault="00714271" w:rsidP="00AF33BB">
            <w:pPr>
              <w:jc w:val="center"/>
            </w:pPr>
            <w:r w:rsidRPr="00AF33BB"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10</w:t>
            </w:r>
          </w:p>
        </w:tc>
      </w:tr>
      <w:tr w:rsidR="00714271" w:rsidRPr="00AF33BB">
        <w:trPr>
          <w:cantSplit/>
          <w:tblHeader/>
        </w:trPr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</w:tcBorders>
          </w:tcPr>
          <w:p w:rsidR="00714271" w:rsidRPr="00AF33BB" w:rsidRDefault="00714271" w:rsidP="00AF33BB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714271" w:rsidRPr="00AF33BB" w:rsidRDefault="00714271" w:rsidP="00AF33BB">
            <w:pPr>
              <w:jc w:val="center"/>
            </w:pPr>
          </w:p>
        </w:tc>
      </w:tr>
      <w:tr w:rsidR="00AF33BB" w:rsidRPr="00AF33BB">
        <w:trPr>
          <w:cantSplit/>
        </w:trPr>
        <w:tc>
          <w:tcPr>
            <w:tcW w:w="179" w:type="pct"/>
            <w:shd w:val="clear" w:color="auto" w:fill="auto"/>
          </w:tcPr>
          <w:p w:rsidR="00AF33BB" w:rsidRPr="00AF33BB" w:rsidRDefault="00AF33BB" w:rsidP="00AF33BB">
            <w:r w:rsidRPr="00AF33BB">
              <w:rPr>
                <w:lang w:val="en-US"/>
              </w:rPr>
              <w:t>1.</w:t>
            </w:r>
          </w:p>
        </w:tc>
        <w:tc>
          <w:tcPr>
            <w:tcW w:w="1117" w:type="pct"/>
            <w:shd w:val="clear" w:color="auto" w:fill="auto"/>
          </w:tcPr>
          <w:p w:rsidR="00AF33BB" w:rsidRPr="00AF33BB" w:rsidRDefault="00AF33BB" w:rsidP="00AF33BB">
            <w:pPr>
              <w:jc w:val="both"/>
              <w:rPr>
                <w:color w:val="000000"/>
              </w:rPr>
            </w:pPr>
            <w:r w:rsidRPr="00AF33BB">
              <w:rPr>
                <w:color w:val="000000"/>
              </w:rPr>
              <w:t xml:space="preserve">Доля детей в возрасте </w:t>
            </w:r>
            <w:r w:rsidRPr="00AF33BB">
              <w:rPr>
                <w:color w:val="000000"/>
              </w:rPr>
              <w:br/>
              <w:t xml:space="preserve">5 - 18 лет, охваченных образовательными программами дополнительного образования детей, в общей численности детей </w:t>
            </w:r>
            <w:r w:rsidRPr="00AF33BB">
              <w:rPr>
                <w:color w:val="000000"/>
              </w:rPr>
              <w:br/>
              <w:t xml:space="preserve">и молодежи в возрасте </w:t>
            </w:r>
            <w:r w:rsidRPr="00AF33BB">
              <w:rPr>
                <w:color w:val="000000"/>
              </w:rPr>
              <w:br/>
              <w:t>5 - 18 лет</w:t>
            </w:r>
          </w:p>
        </w:tc>
        <w:tc>
          <w:tcPr>
            <w:tcW w:w="504" w:type="pct"/>
          </w:tcPr>
          <w:p w:rsidR="00AF33BB" w:rsidRPr="00AF33BB" w:rsidRDefault="00AF33BB" w:rsidP="00AF33BB">
            <w:pPr>
              <w:jc w:val="center"/>
            </w:pPr>
            <w:r w:rsidRPr="00AF33BB">
              <w:t>процентов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pStyle w:val="ab"/>
              <w:jc w:val="center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59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AF33BB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AF33BB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AF33BB">
              <w:rPr>
                <w:rFonts w:ascii="Times New Roman" w:hAnsi="Times New Roman"/>
              </w:rPr>
              <w:t>6</w:t>
            </w:r>
            <w:r w:rsidRPr="00AF33B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AF33BB">
              <w:rPr>
                <w:rFonts w:ascii="Times New Roman" w:hAnsi="Times New Roman"/>
                <w:lang w:val="en-US"/>
              </w:rPr>
              <w:t>73,5</w:t>
            </w:r>
          </w:p>
        </w:tc>
        <w:tc>
          <w:tcPr>
            <w:tcW w:w="510" w:type="pct"/>
            <w:shd w:val="clear" w:color="auto" w:fill="auto"/>
          </w:tcPr>
          <w:p w:rsidR="00AF33BB" w:rsidRPr="00AF33BB" w:rsidRDefault="00AF33BB" w:rsidP="00AF33BB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AF33BB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068" w:type="pct"/>
            <w:shd w:val="clear" w:color="auto" w:fill="auto"/>
          </w:tcPr>
          <w:p w:rsidR="00AF33BB" w:rsidRPr="00AF33BB" w:rsidRDefault="00AF33BB" w:rsidP="00AF33BB">
            <w:pPr>
              <w:pStyle w:val="ab"/>
              <w:rPr>
                <w:rFonts w:ascii="Times New Roman" w:hAnsi="Times New Roman"/>
              </w:rPr>
            </w:pPr>
            <w:r w:rsidRPr="00AF33BB">
              <w:rPr>
                <w:rFonts w:ascii="Times New Roman" w:hAnsi="Times New Roman"/>
              </w:rPr>
              <w:t>не менее 70 процентов детей в возрасте 5 - 18 лет будут получать услуги дополнительного образования</w:t>
            </w:r>
          </w:p>
        </w:tc>
      </w:tr>
      <w:tr w:rsidR="000E36ED" w:rsidRPr="00AF33BB">
        <w:trPr>
          <w:cantSplit/>
        </w:trPr>
        <w:tc>
          <w:tcPr>
            <w:tcW w:w="179" w:type="pct"/>
            <w:shd w:val="clear" w:color="auto" w:fill="auto"/>
          </w:tcPr>
          <w:p w:rsidR="000E36ED" w:rsidRPr="00AF33BB" w:rsidRDefault="000E36ED" w:rsidP="00AF33BB"/>
        </w:tc>
        <w:tc>
          <w:tcPr>
            <w:tcW w:w="1117" w:type="pct"/>
            <w:shd w:val="clear" w:color="auto" w:fill="auto"/>
          </w:tcPr>
          <w:p w:rsidR="000E36ED" w:rsidRPr="00AF33BB" w:rsidRDefault="000E36ED" w:rsidP="00AF33BB">
            <w:pPr>
              <w:jc w:val="both"/>
              <w:rPr>
                <w:color w:val="000000"/>
              </w:rPr>
            </w:pPr>
          </w:p>
        </w:tc>
        <w:tc>
          <w:tcPr>
            <w:tcW w:w="504" w:type="pct"/>
          </w:tcPr>
          <w:p w:rsidR="000E36ED" w:rsidRPr="00AF33BB" w:rsidRDefault="000E36ED" w:rsidP="00AF33BB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" w:type="pct"/>
            <w:shd w:val="clear" w:color="auto" w:fill="auto"/>
          </w:tcPr>
          <w:p w:rsidR="000E36ED" w:rsidRPr="00AF33BB" w:rsidRDefault="000E36ED" w:rsidP="00AF33B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pct"/>
            <w:shd w:val="clear" w:color="auto" w:fill="auto"/>
          </w:tcPr>
          <w:p w:rsidR="000E36ED" w:rsidRPr="00AF33BB" w:rsidRDefault="000E36ED" w:rsidP="00AF33BB">
            <w:pPr>
              <w:pStyle w:val="ab"/>
              <w:rPr>
                <w:rFonts w:ascii="Times New Roman" w:hAnsi="Times New Roman"/>
              </w:rPr>
            </w:pPr>
          </w:p>
        </w:tc>
      </w:tr>
      <w:tr w:rsidR="00AF33BB" w:rsidRPr="00AF33BB">
        <w:tc>
          <w:tcPr>
            <w:tcW w:w="179" w:type="pct"/>
            <w:shd w:val="clear" w:color="auto" w:fill="auto"/>
          </w:tcPr>
          <w:p w:rsidR="00AF33BB" w:rsidRPr="00AF33BB" w:rsidRDefault="00AF33BB" w:rsidP="00AF33BB">
            <w:r w:rsidRPr="00AF33BB">
              <w:t>2.</w:t>
            </w:r>
          </w:p>
        </w:tc>
        <w:tc>
          <w:tcPr>
            <w:tcW w:w="1117" w:type="pct"/>
            <w:shd w:val="clear" w:color="auto" w:fill="auto"/>
          </w:tcPr>
          <w:p w:rsidR="00AF33BB" w:rsidRPr="00AF33BB" w:rsidRDefault="00AF33BB" w:rsidP="00AF33BB">
            <w:pPr>
              <w:jc w:val="both"/>
            </w:pPr>
            <w:r w:rsidRPr="00AF33BB">
              <w:t xml:space="preserve">Удельный вес численности обучающихся по программам общего образования, участвующих </w:t>
            </w:r>
            <w:r w:rsidRPr="00AF33BB">
              <w:br/>
              <w:t xml:space="preserve">в олимпиадах и конкурсах различного уровня, в общей численности обучающихся </w:t>
            </w:r>
            <w:r w:rsidRPr="00AF33BB">
              <w:lastRenderedPageBreak/>
              <w:t>по программам общего образования</w:t>
            </w:r>
          </w:p>
        </w:tc>
        <w:tc>
          <w:tcPr>
            <w:tcW w:w="504" w:type="pct"/>
          </w:tcPr>
          <w:p w:rsidR="00AF33BB" w:rsidRPr="00AF33BB" w:rsidRDefault="00AF33BB" w:rsidP="00AF33BB">
            <w:pPr>
              <w:jc w:val="center"/>
            </w:pPr>
            <w:r w:rsidRPr="00AF33BB">
              <w:lastRenderedPageBreak/>
              <w:t>процентов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spacing w:line="240" w:lineRule="atLeast"/>
              <w:jc w:val="center"/>
              <w:rPr>
                <w:szCs w:val="28"/>
              </w:rPr>
            </w:pPr>
            <w:r w:rsidRPr="00AF33BB">
              <w:rPr>
                <w:szCs w:val="28"/>
              </w:rPr>
              <w:t>36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spacing w:line="240" w:lineRule="atLeast"/>
              <w:jc w:val="center"/>
              <w:rPr>
                <w:szCs w:val="28"/>
              </w:rPr>
            </w:pPr>
            <w:r w:rsidRPr="00AF33BB">
              <w:rPr>
                <w:szCs w:val="28"/>
              </w:rPr>
              <w:t>38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spacing w:line="240" w:lineRule="atLeast"/>
              <w:jc w:val="center"/>
              <w:rPr>
                <w:szCs w:val="28"/>
              </w:rPr>
            </w:pPr>
            <w:r w:rsidRPr="00AF33BB">
              <w:rPr>
                <w:szCs w:val="28"/>
              </w:rPr>
              <w:t>39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spacing w:line="240" w:lineRule="atLeast"/>
              <w:jc w:val="center"/>
              <w:rPr>
                <w:szCs w:val="28"/>
              </w:rPr>
            </w:pPr>
            <w:r w:rsidRPr="00AF33BB">
              <w:rPr>
                <w:szCs w:val="28"/>
              </w:rPr>
              <w:t>42,5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spacing w:line="240" w:lineRule="atLeast"/>
              <w:jc w:val="center"/>
              <w:rPr>
                <w:szCs w:val="28"/>
              </w:rPr>
            </w:pPr>
            <w:r w:rsidRPr="00AF33BB">
              <w:rPr>
                <w:szCs w:val="28"/>
              </w:rPr>
              <w:t>44</w:t>
            </w:r>
          </w:p>
        </w:tc>
        <w:tc>
          <w:tcPr>
            <w:tcW w:w="510" w:type="pct"/>
            <w:shd w:val="clear" w:color="auto" w:fill="auto"/>
          </w:tcPr>
          <w:p w:rsidR="00AF33BB" w:rsidRPr="00AF33BB" w:rsidRDefault="00AF33BB" w:rsidP="00AF33BB">
            <w:pPr>
              <w:spacing w:line="240" w:lineRule="atLeast"/>
              <w:jc w:val="center"/>
              <w:rPr>
                <w:szCs w:val="28"/>
              </w:rPr>
            </w:pPr>
            <w:r w:rsidRPr="00AF33BB">
              <w:rPr>
                <w:szCs w:val="28"/>
              </w:rPr>
              <w:t>46</w:t>
            </w:r>
          </w:p>
        </w:tc>
        <w:tc>
          <w:tcPr>
            <w:tcW w:w="1068" w:type="pct"/>
            <w:shd w:val="clear" w:color="auto" w:fill="auto"/>
          </w:tcPr>
          <w:p w:rsidR="00AF33BB" w:rsidRPr="00AF33BB" w:rsidRDefault="00AF33BB" w:rsidP="00AF33BB">
            <w:pPr>
              <w:jc w:val="both"/>
            </w:pPr>
            <w:r w:rsidRPr="00AF33BB">
              <w:t xml:space="preserve">увеличится доля обучающихся </w:t>
            </w:r>
            <w:r w:rsidRPr="00AF33BB">
              <w:br/>
              <w:t>по программам общего образования, участвующих в олимпиадах и конкурсах различного уровня</w:t>
            </w:r>
          </w:p>
        </w:tc>
      </w:tr>
      <w:tr w:rsidR="000E36ED" w:rsidRPr="00AF33BB">
        <w:tc>
          <w:tcPr>
            <w:tcW w:w="179" w:type="pct"/>
            <w:shd w:val="clear" w:color="auto" w:fill="auto"/>
          </w:tcPr>
          <w:p w:rsidR="000E36ED" w:rsidRPr="00AF33BB" w:rsidRDefault="000E36ED" w:rsidP="00AF33BB"/>
        </w:tc>
        <w:tc>
          <w:tcPr>
            <w:tcW w:w="1117" w:type="pct"/>
            <w:shd w:val="clear" w:color="auto" w:fill="auto"/>
          </w:tcPr>
          <w:p w:rsidR="000E36ED" w:rsidRPr="00AF33BB" w:rsidRDefault="000E36ED" w:rsidP="00AF33BB">
            <w:pPr>
              <w:jc w:val="both"/>
            </w:pPr>
          </w:p>
        </w:tc>
        <w:tc>
          <w:tcPr>
            <w:tcW w:w="504" w:type="pct"/>
          </w:tcPr>
          <w:p w:rsidR="000E36ED" w:rsidRPr="00AF33BB" w:rsidRDefault="000E36ED" w:rsidP="00AF33BB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510" w:type="pct"/>
            <w:shd w:val="clear" w:color="auto" w:fill="auto"/>
          </w:tcPr>
          <w:p w:rsidR="000E36ED" w:rsidRPr="00AF33BB" w:rsidRDefault="000E36ED" w:rsidP="00AF33BB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68" w:type="pct"/>
            <w:shd w:val="clear" w:color="auto" w:fill="auto"/>
          </w:tcPr>
          <w:p w:rsidR="000E36ED" w:rsidRPr="00AF33BB" w:rsidRDefault="000E36ED" w:rsidP="00AF33BB">
            <w:pPr>
              <w:jc w:val="both"/>
            </w:pPr>
          </w:p>
        </w:tc>
      </w:tr>
      <w:tr w:rsidR="00714271" w:rsidRPr="00AF33BB">
        <w:tc>
          <w:tcPr>
            <w:tcW w:w="179" w:type="pct"/>
            <w:shd w:val="clear" w:color="auto" w:fill="auto"/>
          </w:tcPr>
          <w:p w:rsidR="00714271" w:rsidRPr="00AF33BB" w:rsidRDefault="00714271" w:rsidP="00AF33BB">
            <w:r w:rsidRPr="00AF33BB">
              <w:t>3.</w:t>
            </w:r>
          </w:p>
        </w:tc>
        <w:tc>
          <w:tcPr>
            <w:tcW w:w="1117" w:type="pct"/>
            <w:shd w:val="clear" w:color="auto" w:fill="auto"/>
          </w:tcPr>
          <w:p w:rsidR="00714271" w:rsidRPr="00AF33BB" w:rsidRDefault="00D00683" w:rsidP="00AF33BB">
            <w:pPr>
              <w:jc w:val="both"/>
            </w:pPr>
            <w:r w:rsidRPr="00AF33BB">
              <w:t>Отношение средней заработной платы педагогических работников государственных (муниципальных) образовательных организаций дополнительного образования детей к средней заработной плате учителей по Республике Марий Эл</w:t>
            </w:r>
          </w:p>
        </w:tc>
        <w:tc>
          <w:tcPr>
            <w:tcW w:w="504" w:type="pct"/>
          </w:tcPr>
          <w:p w:rsidR="00714271" w:rsidRPr="00AF33BB" w:rsidRDefault="00714271" w:rsidP="00AF33BB">
            <w:pPr>
              <w:jc w:val="center"/>
            </w:pPr>
            <w:r w:rsidRPr="00AF33BB">
              <w:t>процентов</w:t>
            </w:r>
          </w:p>
        </w:tc>
        <w:tc>
          <w:tcPr>
            <w:tcW w:w="324" w:type="pct"/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75</w:t>
            </w:r>
          </w:p>
        </w:tc>
        <w:tc>
          <w:tcPr>
            <w:tcW w:w="324" w:type="pct"/>
            <w:shd w:val="clear" w:color="auto" w:fill="auto"/>
          </w:tcPr>
          <w:p w:rsidR="00714271" w:rsidRPr="00AF33BB" w:rsidRDefault="003829BC" w:rsidP="00AF33BB">
            <w:pPr>
              <w:jc w:val="center"/>
            </w:pPr>
            <w:r w:rsidRPr="00AF33BB">
              <w:t>76</w:t>
            </w:r>
          </w:p>
        </w:tc>
        <w:tc>
          <w:tcPr>
            <w:tcW w:w="324" w:type="pct"/>
            <w:shd w:val="clear" w:color="auto" w:fill="auto"/>
          </w:tcPr>
          <w:p w:rsidR="00714271" w:rsidRPr="00AF33BB" w:rsidRDefault="003829BC" w:rsidP="00AF33BB">
            <w:pPr>
              <w:jc w:val="center"/>
            </w:pPr>
            <w:r w:rsidRPr="00AF33BB">
              <w:t>74,4</w:t>
            </w:r>
          </w:p>
        </w:tc>
        <w:tc>
          <w:tcPr>
            <w:tcW w:w="324" w:type="pct"/>
            <w:shd w:val="clear" w:color="auto" w:fill="auto"/>
          </w:tcPr>
          <w:p w:rsidR="00714271" w:rsidRPr="00AF33BB" w:rsidRDefault="003829BC" w:rsidP="00AF33BB">
            <w:pPr>
              <w:jc w:val="center"/>
            </w:pPr>
            <w:r w:rsidRPr="00AF33BB">
              <w:t>74,4</w:t>
            </w:r>
          </w:p>
        </w:tc>
        <w:tc>
          <w:tcPr>
            <w:tcW w:w="324" w:type="pct"/>
            <w:shd w:val="clear" w:color="auto" w:fill="auto"/>
          </w:tcPr>
          <w:p w:rsidR="00714271" w:rsidRPr="00AF33BB" w:rsidRDefault="00D00683" w:rsidP="00AF33BB">
            <w:pPr>
              <w:jc w:val="center"/>
            </w:pPr>
            <w:r w:rsidRPr="00AF33BB">
              <w:t>100</w:t>
            </w:r>
          </w:p>
        </w:tc>
        <w:tc>
          <w:tcPr>
            <w:tcW w:w="510" w:type="pct"/>
            <w:shd w:val="clear" w:color="auto" w:fill="auto"/>
          </w:tcPr>
          <w:p w:rsidR="00714271" w:rsidRPr="00AF33BB" w:rsidRDefault="00714271" w:rsidP="00AF33BB">
            <w:pPr>
              <w:jc w:val="center"/>
            </w:pPr>
            <w:r w:rsidRPr="00AF33BB">
              <w:t>100</w:t>
            </w:r>
          </w:p>
        </w:tc>
        <w:tc>
          <w:tcPr>
            <w:tcW w:w="1068" w:type="pct"/>
            <w:shd w:val="clear" w:color="auto" w:fill="auto"/>
          </w:tcPr>
          <w:p w:rsidR="00714271" w:rsidRPr="00AF33BB" w:rsidRDefault="00714271" w:rsidP="00AF33BB">
            <w:pPr>
              <w:jc w:val="both"/>
            </w:pPr>
            <w:r w:rsidRPr="00AF33BB">
              <w:t xml:space="preserve">во всех организациях дополнительного образования детей будет обеспечен переход </w:t>
            </w:r>
            <w:r w:rsidRPr="00AF33BB">
              <w:br/>
              <w:t xml:space="preserve">на эффективный контракт </w:t>
            </w:r>
            <w:r w:rsidRPr="00AF33BB">
              <w:br/>
              <w:t xml:space="preserve">с педагогическими работниками. Средняя заработная плата педагогов дополнительного образования детей </w:t>
            </w:r>
            <w:r w:rsidR="0059655F" w:rsidRPr="00AF33BB">
              <w:br/>
            </w:r>
            <w:r w:rsidRPr="00AF33BB">
              <w:t xml:space="preserve">составит 100 </w:t>
            </w:r>
            <w:r w:rsidR="007620B6" w:rsidRPr="00AF33BB">
              <w:t>процентов</w:t>
            </w:r>
            <w:r w:rsidRPr="00AF33BB">
              <w:t xml:space="preserve"> </w:t>
            </w:r>
            <w:r w:rsidR="007620B6" w:rsidRPr="00AF33BB">
              <w:br/>
            </w:r>
            <w:r w:rsidRPr="00AF33BB">
              <w:t xml:space="preserve">к среднемесячной заработной плате </w:t>
            </w:r>
            <w:r w:rsidRPr="00AF33BB">
              <w:br/>
            </w:r>
            <w:r w:rsidR="00640880" w:rsidRPr="00AF33BB">
              <w:t>в</w:t>
            </w:r>
            <w:r w:rsidRPr="00AF33BB">
              <w:t xml:space="preserve"> Республик</w:t>
            </w:r>
            <w:r w:rsidR="007620B6" w:rsidRPr="00AF33BB">
              <w:t>е</w:t>
            </w:r>
            <w:r w:rsidRPr="00AF33BB">
              <w:t xml:space="preserve"> Марий Эл</w:t>
            </w:r>
          </w:p>
        </w:tc>
      </w:tr>
      <w:tr w:rsidR="000E36ED" w:rsidRPr="00AF33BB">
        <w:trPr>
          <w:cantSplit/>
        </w:trPr>
        <w:tc>
          <w:tcPr>
            <w:tcW w:w="179" w:type="pct"/>
            <w:shd w:val="clear" w:color="auto" w:fill="auto"/>
          </w:tcPr>
          <w:p w:rsidR="000E36ED" w:rsidRPr="00AF33BB" w:rsidRDefault="000E36ED" w:rsidP="00AF33BB"/>
        </w:tc>
        <w:tc>
          <w:tcPr>
            <w:tcW w:w="1117" w:type="pct"/>
            <w:shd w:val="clear" w:color="auto" w:fill="auto"/>
          </w:tcPr>
          <w:p w:rsidR="000E36ED" w:rsidRPr="00AF33BB" w:rsidRDefault="000E36ED" w:rsidP="00AF33BB">
            <w:pPr>
              <w:jc w:val="both"/>
            </w:pPr>
          </w:p>
        </w:tc>
        <w:tc>
          <w:tcPr>
            <w:tcW w:w="504" w:type="pct"/>
          </w:tcPr>
          <w:p w:rsidR="000E36ED" w:rsidRPr="00AF33BB" w:rsidRDefault="000E36ED" w:rsidP="00AF33BB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jc w:val="center"/>
            </w:pPr>
          </w:p>
        </w:tc>
        <w:tc>
          <w:tcPr>
            <w:tcW w:w="324" w:type="pct"/>
            <w:shd w:val="clear" w:color="auto" w:fill="auto"/>
          </w:tcPr>
          <w:p w:rsidR="000E36ED" w:rsidRPr="00AF33BB" w:rsidRDefault="000E36ED" w:rsidP="00AF33BB">
            <w:pPr>
              <w:jc w:val="center"/>
            </w:pPr>
          </w:p>
        </w:tc>
        <w:tc>
          <w:tcPr>
            <w:tcW w:w="510" w:type="pct"/>
            <w:shd w:val="clear" w:color="auto" w:fill="auto"/>
          </w:tcPr>
          <w:p w:rsidR="000E36ED" w:rsidRPr="00AF33BB" w:rsidRDefault="000E36ED" w:rsidP="00AF33BB">
            <w:pPr>
              <w:jc w:val="center"/>
            </w:pPr>
          </w:p>
        </w:tc>
        <w:tc>
          <w:tcPr>
            <w:tcW w:w="1068" w:type="pct"/>
            <w:shd w:val="clear" w:color="auto" w:fill="auto"/>
          </w:tcPr>
          <w:p w:rsidR="000E36ED" w:rsidRPr="00AF33BB" w:rsidRDefault="000E36ED" w:rsidP="00AF33BB">
            <w:pPr>
              <w:jc w:val="both"/>
            </w:pPr>
          </w:p>
        </w:tc>
      </w:tr>
      <w:tr w:rsidR="00AF33BB" w:rsidRPr="00AF33BB">
        <w:tc>
          <w:tcPr>
            <w:tcW w:w="179" w:type="pct"/>
            <w:shd w:val="clear" w:color="auto" w:fill="auto"/>
          </w:tcPr>
          <w:p w:rsidR="00AF33BB" w:rsidRPr="00AF33BB" w:rsidRDefault="00AF33BB" w:rsidP="00AF33BB">
            <w:r w:rsidRPr="00AF33BB">
              <w:t>4.</w:t>
            </w:r>
          </w:p>
        </w:tc>
        <w:tc>
          <w:tcPr>
            <w:tcW w:w="1117" w:type="pct"/>
            <w:shd w:val="clear" w:color="auto" w:fill="auto"/>
          </w:tcPr>
          <w:p w:rsidR="00AF33BB" w:rsidRPr="00AF33BB" w:rsidRDefault="00AF33BB" w:rsidP="00AF33BB">
            <w:pPr>
              <w:jc w:val="both"/>
            </w:pPr>
            <w:r w:rsidRPr="00AF33BB">
              <w:t xml:space="preserve">Удельный вес численности педагогических работников </w:t>
            </w:r>
            <w:r w:rsidRPr="00AF33BB">
              <w:br/>
              <w:t xml:space="preserve">в возрасте до 35 лет </w:t>
            </w:r>
            <w:r w:rsidRPr="00AF33BB">
              <w:br/>
              <w:t xml:space="preserve">в государственных (муниципальных) образовательных организациях дополнительного образования детей в общей </w:t>
            </w:r>
            <w:r w:rsidRPr="00AF33BB">
              <w:br/>
              <w:t>их численности</w:t>
            </w:r>
          </w:p>
        </w:tc>
        <w:tc>
          <w:tcPr>
            <w:tcW w:w="504" w:type="pct"/>
          </w:tcPr>
          <w:p w:rsidR="00AF33BB" w:rsidRPr="00AF33BB" w:rsidRDefault="00AF33BB" w:rsidP="00AF33BB">
            <w:pPr>
              <w:jc w:val="center"/>
            </w:pPr>
            <w:r w:rsidRPr="00AF33BB">
              <w:t>процентов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jc w:val="center"/>
            </w:pPr>
            <w:r w:rsidRPr="00AF33BB">
              <w:t>23,3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jc w:val="center"/>
            </w:pPr>
            <w:r w:rsidRPr="00AF33BB">
              <w:t>23,3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jc w:val="center"/>
            </w:pPr>
            <w:r w:rsidRPr="00AF33BB">
              <w:t>17,24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r w:rsidRPr="00AF33BB">
              <w:t>17,54</w:t>
            </w:r>
          </w:p>
        </w:tc>
        <w:tc>
          <w:tcPr>
            <w:tcW w:w="324" w:type="pct"/>
            <w:shd w:val="clear" w:color="auto" w:fill="auto"/>
          </w:tcPr>
          <w:p w:rsidR="00AF33BB" w:rsidRPr="00AF33BB" w:rsidRDefault="00AF33BB" w:rsidP="00AF33BB">
            <w:pPr>
              <w:jc w:val="center"/>
            </w:pPr>
            <w:r w:rsidRPr="00AF33BB">
              <w:t>21,21</w:t>
            </w:r>
          </w:p>
        </w:tc>
        <w:tc>
          <w:tcPr>
            <w:tcW w:w="510" w:type="pct"/>
            <w:shd w:val="clear" w:color="auto" w:fill="auto"/>
          </w:tcPr>
          <w:p w:rsidR="00AF33BB" w:rsidRPr="00AF33BB" w:rsidRDefault="00AF33BB" w:rsidP="00AF33BB">
            <w:pPr>
              <w:jc w:val="center"/>
            </w:pPr>
            <w:r w:rsidRPr="00AF33BB">
              <w:t>21,21</w:t>
            </w:r>
          </w:p>
        </w:tc>
        <w:tc>
          <w:tcPr>
            <w:tcW w:w="1068" w:type="pct"/>
            <w:shd w:val="clear" w:color="auto" w:fill="auto"/>
          </w:tcPr>
          <w:p w:rsidR="00AF33BB" w:rsidRPr="00AF33BB" w:rsidRDefault="00AF33BB" w:rsidP="00AF33BB">
            <w:pPr>
              <w:jc w:val="both"/>
              <w:rPr>
                <w:szCs w:val="28"/>
              </w:rPr>
            </w:pPr>
            <w:r w:rsidRPr="00AF33BB">
              <w:rPr>
                <w:szCs w:val="28"/>
              </w:rPr>
              <w:t>повышение привлекательности системы дополнительного образования детей для молодых педагогов</w:t>
            </w:r>
          </w:p>
        </w:tc>
      </w:tr>
    </w:tbl>
    <w:p w:rsidR="001B74E1" w:rsidRPr="00AF33BB" w:rsidRDefault="001B74E1" w:rsidP="00AF33BB">
      <w:pPr>
        <w:jc w:val="center"/>
        <w:rPr>
          <w:b/>
          <w:sz w:val="28"/>
          <w:szCs w:val="28"/>
        </w:rPr>
      </w:pPr>
    </w:p>
    <w:p w:rsidR="007451C9" w:rsidRPr="00AF33BB" w:rsidRDefault="007451C9" w:rsidP="00AF33BB">
      <w:pPr>
        <w:jc w:val="center"/>
        <w:rPr>
          <w:b/>
          <w:sz w:val="28"/>
          <w:szCs w:val="28"/>
        </w:rPr>
        <w:sectPr w:rsidR="007451C9" w:rsidRPr="00AF33BB" w:rsidSect="007451C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6838" w:h="11906" w:orient="landscape"/>
          <w:pgMar w:top="1985" w:right="1418" w:bottom="1134" w:left="1134" w:header="709" w:footer="709" w:gutter="0"/>
          <w:cols w:space="708"/>
          <w:titlePg/>
          <w:docGrid w:linePitch="360"/>
        </w:sectPr>
      </w:pPr>
    </w:p>
    <w:p w:rsidR="001B74E1" w:rsidRPr="00AF33BB" w:rsidRDefault="0058729A" w:rsidP="00AF33BB">
      <w:pPr>
        <w:jc w:val="center"/>
        <w:rPr>
          <w:b/>
          <w:sz w:val="28"/>
          <w:szCs w:val="28"/>
        </w:rPr>
      </w:pPr>
      <w:r w:rsidRPr="00AF33BB">
        <w:rPr>
          <w:b/>
          <w:sz w:val="28"/>
          <w:szCs w:val="28"/>
          <w:lang w:val="en-US"/>
        </w:rPr>
        <w:lastRenderedPageBreak/>
        <w:t>V</w:t>
      </w:r>
      <w:r w:rsidRPr="00AF33BB">
        <w:rPr>
          <w:b/>
          <w:sz w:val="28"/>
          <w:szCs w:val="28"/>
        </w:rPr>
        <w:t xml:space="preserve">. </w:t>
      </w:r>
      <w:r w:rsidR="001B74E1" w:rsidRPr="00AF33BB">
        <w:rPr>
          <w:b/>
          <w:sz w:val="28"/>
          <w:szCs w:val="28"/>
        </w:rPr>
        <w:t xml:space="preserve">Изменения в сфере защиты детей-сирот и детей, оставшихся </w:t>
      </w:r>
      <w:r w:rsidR="001B74E1" w:rsidRPr="00AF33BB">
        <w:rPr>
          <w:b/>
          <w:sz w:val="28"/>
          <w:szCs w:val="28"/>
        </w:rPr>
        <w:br/>
        <w:t xml:space="preserve">без попечения родителей, направленные на повышение эффективности и качества услуг в данной сфере, соотнесенные </w:t>
      </w:r>
      <w:r w:rsidR="001B74E1" w:rsidRPr="00AF33BB">
        <w:rPr>
          <w:b/>
          <w:sz w:val="28"/>
          <w:szCs w:val="28"/>
        </w:rPr>
        <w:br/>
        <w:t>с этапами перехода к эффективному контракту</w:t>
      </w:r>
    </w:p>
    <w:p w:rsidR="001B74E1" w:rsidRPr="00AF33BB" w:rsidRDefault="001B74E1" w:rsidP="00AF33BB">
      <w:pPr>
        <w:ind w:firstLine="709"/>
        <w:jc w:val="both"/>
        <w:rPr>
          <w:sz w:val="28"/>
          <w:szCs w:val="28"/>
        </w:rPr>
      </w:pPr>
    </w:p>
    <w:p w:rsidR="001B74E1" w:rsidRPr="00AF33BB" w:rsidRDefault="001B74E1" w:rsidP="00AF33BB">
      <w:pPr>
        <w:jc w:val="center"/>
        <w:rPr>
          <w:sz w:val="28"/>
          <w:szCs w:val="28"/>
        </w:rPr>
      </w:pPr>
      <w:r w:rsidRPr="00AF33BB">
        <w:rPr>
          <w:sz w:val="28"/>
          <w:szCs w:val="28"/>
        </w:rPr>
        <w:t>1. Основные направления</w:t>
      </w:r>
    </w:p>
    <w:p w:rsidR="001B74E1" w:rsidRPr="00AF33BB" w:rsidRDefault="001B74E1" w:rsidP="00AF33BB">
      <w:pPr>
        <w:ind w:firstLine="709"/>
        <w:jc w:val="both"/>
        <w:rPr>
          <w:sz w:val="28"/>
          <w:szCs w:val="28"/>
        </w:rPr>
      </w:pPr>
    </w:p>
    <w:p w:rsidR="001B74E1" w:rsidRPr="00AF33BB" w:rsidRDefault="001B74E1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 xml:space="preserve">1.1. Развитие и поддержка семейных форм устройства детей-сирот </w:t>
      </w:r>
      <w:r w:rsidRPr="00AF33BB">
        <w:rPr>
          <w:sz w:val="28"/>
          <w:szCs w:val="28"/>
        </w:rPr>
        <w:br/>
        <w:t>и детей, оставшихся без попечения родителей, включают в себя:</w:t>
      </w:r>
    </w:p>
    <w:p w:rsidR="001B74E1" w:rsidRPr="00AF33BB" w:rsidRDefault="001B74E1" w:rsidP="00AF33BB">
      <w:pPr>
        <w:jc w:val="both"/>
        <w:rPr>
          <w:sz w:val="28"/>
          <w:szCs w:val="28"/>
        </w:rPr>
      </w:pPr>
      <w:r w:rsidRPr="00AF33BB">
        <w:rPr>
          <w:sz w:val="28"/>
          <w:szCs w:val="28"/>
        </w:rPr>
        <w:tab/>
        <w:t xml:space="preserve">обучение и повышение квалификации специалистов органов опеки и попечительства, организаций для детей-сирот и детей, оставшихся </w:t>
      </w:r>
      <w:r w:rsidRPr="00AF33BB">
        <w:rPr>
          <w:sz w:val="28"/>
          <w:szCs w:val="28"/>
        </w:rPr>
        <w:br/>
        <w:t>без попечения родителей;</w:t>
      </w:r>
    </w:p>
    <w:p w:rsidR="001B74E1" w:rsidRPr="00AF33BB" w:rsidRDefault="001B74E1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информирование граждан о детях, оставшихся без попечения родителей, нуждающихся в семейном устройстве;</w:t>
      </w:r>
    </w:p>
    <w:p w:rsidR="001B74E1" w:rsidRPr="00AF33BB" w:rsidRDefault="001B74E1" w:rsidP="00AF33BB">
      <w:pPr>
        <w:ind w:firstLine="708"/>
        <w:jc w:val="both"/>
        <w:rPr>
          <w:sz w:val="28"/>
          <w:szCs w:val="28"/>
        </w:rPr>
      </w:pPr>
      <w:r w:rsidRPr="00AF33BB">
        <w:rPr>
          <w:sz w:val="28"/>
          <w:szCs w:val="28"/>
        </w:rPr>
        <w:t>популяризацию в средствах массовой информации лучшего опыта замещающих семей по воспитанию детей, оставшихся без попечения родителей.</w:t>
      </w:r>
    </w:p>
    <w:p w:rsidR="001B74E1" w:rsidRPr="00AF33BB" w:rsidRDefault="001B74E1" w:rsidP="00AF33BB">
      <w:pPr>
        <w:jc w:val="both"/>
        <w:rPr>
          <w:sz w:val="28"/>
          <w:szCs w:val="28"/>
        </w:rPr>
      </w:pPr>
      <w:r w:rsidRPr="00AF33BB">
        <w:rPr>
          <w:sz w:val="28"/>
          <w:szCs w:val="28"/>
        </w:rPr>
        <w:tab/>
      </w:r>
    </w:p>
    <w:p w:rsidR="001B74E1" w:rsidRPr="00AF33BB" w:rsidRDefault="001B74E1" w:rsidP="00AF33BB">
      <w:pPr>
        <w:tabs>
          <w:tab w:val="left" w:pos="708"/>
          <w:tab w:val="left" w:pos="5130"/>
        </w:tabs>
        <w:ind w:left="142"/>
        <w:jc w:val="both"/>
        <w:rPr>
          <w:sz w:val="28"/>
          <w:szCs w:val="28"/>
        </w:rPr>
      </w:pPr>
    </w:p>
    <w:p w:rsidR="001B74E1" w:rsidRPr="00AF33BB" w:rsidRDefault="001B74E1" w:rsidP="00AF33BB">
      <w:pPr>
        <w:tabs>
          <w:tab w:val="left" w:pos="708"/>
          <w:tab w:val="left" w:pos="5130"/>
        </w:tabs>
        <w:jc w:val="center"/>
        <w:rPr>
          <w:sz w:val="28"/>
          <w:szCs w:val="28"/>
        </w:rPr>
      </w:pPr>
      <w:r w:rsidRPr="00AF33BB">
        <w:rPr>
          <w:sz w:val="28"/>
          <w:szCs w:val="28"/>
        </w:rPr>
        <w:t>2. Ожидаемые результаты</w:t>
      </w:r>
    </w:p>
    <w:p w:rsidR="001B74E1" w:rsidRPr="00AF33BB" w:rsidRDefault="001B74E1" w:rsidP="00AF33BB">
      <w:pPr>
        <w:tabs>
          <w:tab w:val="left" w:pos="708"/>
          <w:tab w:val="left" w:pos="5130"/>
        </w:tabs>
        <w:ind w:left="142"/>
        <w:jc w:val="both"/>
        <w:rPr>
          <w:sz w:val="28"/>
          <w:szCs w:val="28"/>
        </w:rPr>
      </w:pPr>
    </w:p>
    <w:p w:rsidR="001B74E1" w:rsidRPr="00AF33BB" w:rsidRDefault="001B74E1" w:rsidP="00AF33BB">
      <w:pPr>
        <w:tabs>
          <w:tab w:val="left" w:pos="708"/>
          <w:tab w:val="left" w:pos="5130"/>
        </w:tabs>
        <w:ind w:firstLine="142"/>
        <w:jc w:val="both"/>
        <w:rPr>
          <w:sz w:val="28"/>
          <w:szCs w:val="28"/>
        </w:rPr>
      </w:pPr>
      <w:r w:rsidRPr="00AF33BB">
        <w:rPr>
          <w:sz w:val="28"/>
          <w:szCs w:val="28"/>
        </w:rPr>
        <w:tab/>
        <w:t>Повышение квалификации к 2016 году 100 процентов специалистов органов опеки и попечительства.</w:t>
      </w:r>
    </w:p>
    <w:p w:rsidR="001B74E1" w:rsidRPr="00AF33BB" w:rsidRDefault="001B74E1" w:rsidP="00AF33BB">
      <w:pPr>
        <w:tabs>
          <w:tab w:val="left" w:pos="708"/>
          <w:tab w:val="left" w:pos="5130"/>
        </w:tabs>
        <w:ind w:firstLine="142"/>
        <w:jc w:val="both"/>
        <w:rPr>
          <w:sz w:val="28"/>
          <w:szCs w:val="28"/>
        </w:rPr>
      </w:pPr>
      <w:r w:rsidRPr="00AF33BB">
        <w:rPr>
          <w:sz w:val="28"/>
          <w:szCs w:val="28"/>
        </w:rPr>
        <w:tab/>
        <w:t xml:space="preserve">Обеспечение воспитания в замещающих семьях до 90 процентов детей-сирот и детей, оставшихся без попечения родителей, от общего числа детей данной категории в </w:t>
      </w:r>
      <w:r w:rsidR="0058729A" w:rsidRPr="00AF33BB">
        <w:rPr>
          <w:sz w:val="28"/>
          <w:szCs w:val="28"/>
        </w:rPr>
        <w:t>районе</w:t>
      </w:r>
      <w:r w:rsidRPr="00AF33BB">
        <w:rPr>
          <w:sz w:val="28"/>
          <w:szCs w:val="28"/>
        </w:rPr>
        <w:t>.</w:t>
      </w:r>
    </w:p>
    <w:p w:rsidR="001B74E1" w:rsidRPr="00AF33BB" w:rsidRDefault="001B74E1" w:rsidP="00AF33BB">
      <w:pPr>
        <w:tabs>
          <w:tab w:val="left" w:pos="708"/>
          <w:tab w:val="left" w:pos="5130"/>
        </w:tabs>
        <w:ind w:firstLine="142"/>
        <w:jc w:val="both"/>
        <w:rPr>
          <w:color w:val="000000"/>
          <w:sz w:val="28"/>
          <w:szCs w:val="28"/>
        </w:rPr>
        <w:sectPr w:rsidR="001B74E1" w:rsidRPr="00AF33BB" w:rsidSect="007451C9">
          <w:pgSz w:w="11906" w:h="16838"/>
          <w:pgMar w:top="1418" w:right="1134" w:bottom="1134" w:left="1985" w:header="709" w:footer="709" w:gutter="0"/>
          <w:cols w:space="708"/>
          <w:titlePg/>
          <w:docGrid w:linePitch="360"/>
        </w:sectPr>
      </w:pPr>
      <w:r w:rsidRPr="00AF33BB">
        <w:rPr>
          <w:sz w:val="28"/>
          <w:szCs w:val="28"/>
        </w:rPr>
        <w:tab/>
      </w:r>
    </w:p>
    <w:p w:rsidR="001B74E1" w:rsidRPr="00AF33BB" w:rsidRDefault="0058729A" w:rsidP="00AF33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F33BB">
        <w:rPr>
          <w:color w:val="000000"/>
          <w:sz w:val="28"/>
          <w:szCs w:val="28"/>
        </w:rPr>
        <w:lastRenderedPageBreak/>
        <w:t xml:space="preserve">3. </w:t>
      </w:r>
      <w:r w:rsidR="001B74E1" w:rsidRPr="00AF33BB">
        <w:rPr>
          <w:color w:val="000000"/>
          <w:sz w:val="28"/>
          <w:szCs w:val="28"/>
        </w:rPr>
        <w:t xml:space="preserve"> Мероприятия по повышению эффективности и качества услуг в сфере защиты детей-сирот и детей, </w:t>
      </w:r>
      <w:r w:rsidR="001B74E1" w:rsidRPr="00AF33BB">
        <w:rPr>
          <w:color w:val="000000"/>
          <w:sz w:val="28"/>
          <w:szCs w:val="28"/>
        </w:rPr>
        <w:br/>
        <w:t>оставшихся без попечения родителей, соотнесенные с этапами перехода к эффективному контракту</w:t>
      </w:r>
    </w:p>
    <w:p w:rsidR="001B74E1" w:rsidRPr="00AF33BB" w:rsidRDefault="001B74E1" w:rsidP="00AF33B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3006"/>
        <w:gridCol w:w="1775"/>
        <w:gridCol w:w="1384"/>
        <w:gridCol w:w="2400"/>
      </w:tblGrid>
      <w:tr w:rsidR="001B74E1" w:rsidRPr="00AF33BB" w:rsidTr="0063719E">
        <w:tc>
          <w:tcPr>
            <w:tcW w:w="189" w:type="pct"/>
            <w:shd w:val="clear" w:color="auto" w:fill="auto"/>
          </w:tcPr>
          <w:p w:rsidR="001B74E1" w:rsidRPr="00AF33BB" w:rsidRDefault="001B74E1" w:rsidP="00AF33BB">
            <w:pPr>
              <w:jc w:val="center"/>
            </w:pPr>
          </w:p>
        </w:tc>
        <w:tc>
          <w:tcPr>
            <w:tcW w:w="1822" w:type="pct"/>
            <w:shd w:val="clear" w:color="auto" w:fill="auto"/>
            <w:vAlign w:val="center"/>
          </w:tcPr>
          <w:p w:rsidR="001B74E1" w:rsidRPr="00AF33BB" w:rsidRDefault="001B74E1" w:rsidP="00AF33BB">
            <w:pPr>
              <w:jc w:val="center"/>
            </w:pPr>
            <w:r w:rsidRPr="00AF33BB">
              <w:t>Наименование мероприятия</w:t>
            </w:r>
          </w:p>
        </w:tc>
        <w:tc>
          <w:tcPr>
            <w:tcW w:w="943" w:type="pct"/>
            <w:shd w:val="clear" w:color="auto" w:fill="auto"/>
          </w:tcPr>
          <w:p w:rsidR="001B74E1" w:rsidRPr="00AF33BB" w:rsidRDefault="001B74E1" w:rsidP="00AF33BB">
            <w:pPr>
              <w:jc w:val="center"/>
            </w:pPr>
            <w:r w:rsidRPr="00AF33BB">
              <w:t>Ответственные исполнители</w:t>
            </w:r>
          </w:p>
        </w:tc>
        <w:tc>
          <w:tcPr>
            <w:tcW w:w="594" w:type="pct"/>
            <w:shd w:val="clear" w:color="auto" w:fill="auto"/>
          </w:tcPr>
          <w:p w:rsidR="001B74E1" w:rsidRPr="00AF33BB" w:rsidRDefault="001B74E1" w:rsidP="00AF33BB">
            <w:pPr>
              <w:jc w:val="center"/>
            </w:pPr>
            <w:r w:rsidRPr="00AF33BB">
              <w:t>Сроки реализации</w:t>
            </w:r>
          </w:p>
        </w:tc>
        <w:tc>
          <w:tcPr>
            <w:tcW w:w="1452" w:type="pct"/>
            <w:shd w:val="clear" w:color="auto" w:fill="auto"/>
            <w:vAlign w:val="center"/>
          </w:tcPr>
          <w:p w:rsidR="001B74E1" w:rsidRPr="00AF33BB" w:rsidRDefault="001B74E1" w:rsidP="00AF33BB">
            <w:pPr>
              <w:jc w:val="center"/>
            </w:pPr>
            <w:r w:rsidRPr="00AF33BB">
              <w:t>Показатели</w:t>
            </w:r>
          </w:p>
        </w:tc>
      </w:tr>
    </w:tbl>
    <w:p w:rsidR="001B74E1" w:rsidRPr="00AF33BB" w:rsidRDefault="001B74E1" w:rsidP="00AF33BB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6"/>
        <w:gridCol w:w="3186"/>
        <w:gridCol w:w="1639"/>
        <w:gridCol w:w="1030"/>
        <w:gridCol w:w="2536"/>
      </w:tblGrid>
      <w:tr w:rsidR="001B74E1" w:rsidRPr="00AF33BB" w:rsidTr="0063719E">
        <w:trPr>
          <w:tblHeader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  <w:r w:rsidRPr="00AF33BB"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  <w:r w:rsidRPr="00AF33BB"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  <w:r w:rsidRPr="00AF33BB"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  <w:r w:rsidRPr="00AF33BB">
              <w:t>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  <w:r w:rsidRPr="00AF33BB">
              <w:t>5</w:t>
            </w:r>
          </w:p>
        </w:tc>
      </w:tr>
      <w:tr w:rsidR="001B74E1" w:rsidRPr="00AF33BB" w:rsidTr="0063719E">
        <w:trPr>
          <w:tblHeader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</w:p>
        </w:tc>
        <w:tc>
          <w:tcPr>
            <w:tcW w:w="1822" w:type="pct"/>
            <w:tcBorders>
              <w:top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</w:p>
        </w:tc>
        <w:tc>
          <w:tcPr>
            <w:tcW w:w="1452" w:type="pct"/>
            <w:tcBorders>
              <w:top w:val="single" w:sz="4" w:space="0" w:color="auto"/>
            </w:tcBorders>
            <w:shd w:val="clear" w:color="auto" w:fill="auto"/>
          </w:tcPr>
          <w:p w:rsidR="001B74E1" w:rsidRPr="00AF33BB" w:rsidRDefault="001B74E1" w:rsidP="00AF33BB">
            <w:pPr>
              <w:jc w:val="center"/>
            </w:pPr>
          </w:p>
        </w:tc>
      </w:tr>
      <w:tr w:rsidR="001B74E1" w:rsidRPr="00AF33BB" w:rsidTr="0063719E">
        <w:tc>
          <w:tcPr>
            <w:tcW w:w="5000" w:type="pct"/>
            <w:gridSpan w:val="5"/>
            <w:shd w:val="clear" w:color="auto" w:fill="auto"/>
          </w:tcPr>
          <w:p w:rsidR="001B74E1" w:rsidRPr="00AF33BB" w:rsidRDefault="001B74E1" w:rsidP="00AF33BB">
            <w:pPr>
              <w:jc w:val="center"/>
              <w:rPr>
                <w:sz w:val="20"/>
                <w:szCs w:val="20"/>
              </w:rPr>
            </w:pPr>
            <w:r w:rsidRPr="00AF33BB">
              <w:t>Повышение эффективности деятельности образовательных организаций для детей-сирот и детей, оставшихся без попечения родителей</w:t>
            </w:r>
          </w:p>
        </w:tc>
      </w:tr>
      <w:tr w:rsidR="001B74E1" w:rsidRPr="00AF33BB" w:rsidTr="0063719E">
        <w:tc>
          <w:tcPr>
            <w:tcW w:w="5000" w:type="pct"/>
            <w:gridSpan w:val="5"/>
            <w:shd w:val="clear" w:color="auto" w:fill="auto"/>
          </w:tcPr>
          <w:p w:rsidR="001B74E1" w:rsidRPr="00AF33BB" w:rsidRDefault="001B74E1" w:rsidP="00AF33BB">
            <w:pPr>
              <w:jc w:val="center"/>
            </w:pPr>
          </w:p>
        </w:tc>
      </w:tr>
      <w:tr w:rsidR="001B74E1" w:rsidRPr="00AF33BB" w:rsidTr="0063719E">
        <w:tc>
          <w:tcPr>
            <w:tcW w:w="189" w:type="pct"/>
            <w:shd w:val="clear" w:color="auto" w:fill="auto"/>
          </w:tcPr>
          <w:p w:rsidR="001B74E1" w:rsidRPr="00AF33BB" w:rsidRDefault="0058729A" w:rsidP="00AF33BB">
            <w:r w:rsidRPr="00AF33BB">
              <w:t>1</w:t>
            </w:r>
            <w:r w:rsidR="001B74E1" w:rsidRPr="00AF33BB">
              <w:t>.</w:t>
            </w:r>
          </w:p>
        </w:tc>
        <w:tc>
          <w:tcPr>
            <w:tcW w:w="1822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jc w:val="both"/>
            </w:pPr>
            <w:r w:rsidRPr="00AF33BB">
              <w:t xml:space="preserve">Профилактика социального сиротства, организация реабилитационной работы </w:t>
            </w:r>
            <w:r w:rsidRPr="00AF33BB">
              <w:br/>
              <w:t xml:space="preserve">с семьями, находящимися в социально опасном положении, в целях предупреждения случаев утраты детьми родительского попечения </w:t>
            </w:r>
            <w:r w:rsidRPr="00AF33BB">
              <w:br/>
              <w:t>и изъятия детей из семьи</w:t>
            </w:r>
          </w:p>
        </w:tc>
        <w:tc>
          <w:tcPr>
            <w:tcW w:w="942" w:type="pct"/>
            <w:shd w:val="clear" w:color="auto" w:fill="auto"/>
          </w:tcPr>
          <w:p w:rsidR="001B74E1" w:rsidRPr="00AF33BB" w:rsidRDefault="0058729A" w:rsidP="00AF33BB">
            <w:pPr>
              <w:spacing w:line="240" w:lineRule="atLeast"/>
            </w:pPr>
            <w:r w:rsidRPr="00AF33BB">
              <w:t>Отдел образования</w:t>
            </w:r>
            <w:r w:rsidR="001B74E1" w:rsidRPr="00AF33BB">
              <w:t xml:space="preserve"> </w:t>
            </w:r>
          </w:p>
        </w:tc>
        <w:tc>
          <w:tcPr>
            <w:tcW w:w="595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ind w:left="-150" w:right="-109"/>
              <w:jc w:val="center"/>
            </w:pPr>
            <w:r w:rsidRPr="00AF33BB">
              <w:t>2014 - 2018 гг.</w:t>
            </w:r>
          </w:p>
          <w:p w:rsidR="001B74E1" w:rsidRPr="00AF33BB" w:rsidRDefault="001B74E1" w:rsidP="00AF33BB">
            <w:pPr>
              <w:spacing w:line="240" w:lineRule="atLeast"/>
              <w:jc w:val="center"/>
            </w:pPr>
          </w:p>
        </w:tc>
        <w:tc>
          <w:tcPr>
            <w:tcW w:w="1452" w:type="pct"/>
            <w:shd w:val="clear" w:color="auto" w:fill="auto"/>
          </w:tcPr>
          <w:p w:rsidR="001B74E1" w:rsidRPr="00AF33BB" w:rsidRDefault="00301CE7" w:rsidP="00AF33BB">
            <w:pPr>
              <w:jc w:val="both"/>
            </w:pPr>
            <w:r w:rsidRPr="00AF33BB">
              <w:t>уменьшение количества социальных сирот</w:t>
            </w:r>
          </w:p>
        </w:tc>
      </w:tr>
      <w:tr w:rsidR="001B74E1" w:rsidRPr="00AF33BB" w:rsidTr="0063719E">
        <w:trPr>
          <w:trHeight w:val="194"/>
        </w:trPr>
        <w:tc>
          <w:tcPr>
            <w:tcW w:w="189" w:type="pct"/>
            <w:shd w:val="clear" w:color="auto" w:fill="auto"/>
          </w:tcPr>
          <w:p w:rsidR="001B74E1" w:rsidRPr="00AF33BB" w:rsidRDefault="001B74E1" w:rsidP="00AF33BB"/>
        </w:tc>
        <w:tc>
          <w:tcPr>
            <w:tcW w:w="1822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jc w:val="both"/>
            </w:pPr>
          </w:p>
        </w:tc>
        <w:tc>
          <w:tcPr>
            <w:tcW w:w="942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jc w:val="center"/>
            </w:pPr>
          </w:p>
        </w:tc>
        <w:tc>
          <w:tcPr>
            <w:tcW w:w="595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jc w:val="center"/>
            </w:pPr>
          </w:p>
        </w:tc>
        <w:tc>
          <w:tcPr>
            <w:tcW w:w="1452" w:type="pct"/>
            <w:shd w:val="clear" w:color="auto" w:fill="auto"/>
          </w:tcPr>
          <w:p w:rsidR="001B74E1" w:rsidRPr="00AF33BB" w:rsidRDefault="001B74E1" w:rsidP="00AF33BB">
            <w:pPr>
              <w:jc w:val="both"/>
            </w:pPr>
          </w:p>
        </w:tc>
      </w:tr>
      <w:tr w:rsidR="001B74E1" w:rsidRPr="00AF33BB" w:rsidTr="0063719E">
        <w:tc>
          <w:tcPr>
            <w:tcW w:w="189" w:type="pct"/>
            <w:shd w:val="clear" w:color="auto" w:fill="auto"/>
          </w:tcPr>
          <w:p w:rsidR="001B74E1" w:rsidRPr="00AF33BB" w:rsidRDefault="0058729A" w:rsidP="00AF33BB">
            <w:r w:rsidRPr="00AF33BB">
              <w:t>2</w:t>
            </w:r>
            <w:r w:rsidR="001B74E1" w:rsidRPr="00AF33BB">
              <w:t>.</w:t>
            </w:r>
          </w:p>
        </w:tc>
        <w:tc>
          <w:tcPr>
            <w:tcW w:w="1822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jc w:val="both"/>
            </w:pPr>
            <w:r w:rsidRPr="00AF33BB">
              <w:t>Установление норматива численности работников органов опеки и попечительства. Применение требований к профессиональным знаниям и навыкам работников органов опеки и попечительства, необходимым для исполнения ими должностных обязанностей, а также примерных дополнительных профессиональных программ для работников органов опеки и попечительства</w:t>
            </w:r>
          </w:p>
        </w:tc>
        <w:tc>
          <w:tcPr>
            <w:tcW w:w="942" w:type="pct"/>
            <w:shd w:val="clear" w:color="auto" w:fill="auto"/>
          </w:tcPr>
          <w:p w:rsidR="001B74E1" w:rsidRPr="00AF33BB" w:rsidRDefault="0058729A" w:rsidP="00AF33BB">
            <w:pPr>
              <w:spacing w:line="240" w:lineRule="atLeast"/>
              <w:jc w:val="center"/>
            </w:pPr>
            <w:r w:rsidRPr="00AF33BB">
              <w:t>Отдел образования</w:t>
            </w:r>
          </w:p>
        </w:tc>
        <w:tc>
          <w:tcPr>
            <w:tcW w:w="595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ind w:left="-150" w:right="-109"/>
              <w:jc w:val="center"/>
            </w:pPr>
            <w:r w:rsidRPr="00AF33BB">
              <w:t>2013 - 2018 гг.</w:t>
            </w:r>
          </w:p>
          <w:p w:rsidR="001B74E1" w:rsidRPr="00AF33BB" w:rsidRDefault="001B74E1" w:rsidP="00AF33BB">
            <w:pPr>
              <w:spacing w:line="240" w:lineRule="atLeast"/>
              <w:ind w:left="-150" w:right="-109"/>
              <w:jc w:val="center"/>
            </w:pPr>
          </w:p>
        </w:tc>
        <w:tc>
          <w:tcPr>
            <w:tcW w:w="1452" w:type="pct"/>
            <w:shd w:val="clear" w:color="auto" w:fill="auto"/>
          </w:tcPr>
          <w:p w:rsidR="001B74E1" w:rsidRPr="00AF33BB" w:rsidRDefault="001B74E1" w:rsidP="00AF33BB">
            <w:pPr>
              <w:autoSpaceDE w:val="0"/>
              <w:autoSpaceDN w:val="0"/>
              <w:adjustRightInd w:val="0"/>
              <w:jc w:val="both"/>
            </w:pPr>
            <w:r w:rsidRPr="00AF33BB">
              <w:t xml:space="preserve">численность специалистов в органах опеки и попечительства в расчете на 1500 детского населения сельской местности </w:t>
            </w:r>
          </w:p>
        </w:tc>
      </w:tr>
      <w:tr w:rsidR="001B74E1" w:rsidRPr="00AF33BB" w:rsidTr="0063719E">
        <w:tc>
          <w:tcPr>
            <w:tcW w:w="189" w:type="pct"/>
            <w:shd w:val="clear" w:color="auto" w:fill="auto"/>
          </w:tcPr>
          <w:p w:rsidR="001B74E1" w:rsidRPr="00AF33BB" w:rsidRDefault="001B74E1" w:rsidP="00AF33BB"/>
        </w:tc>
        <w:tc>
          <w:tcPr>
            <w:tcW w:w="1822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jc w:val="both"/>
            </w:pPr>
          </w:p>
        </w:tc>
        <w:tc>
          <w:tcPr>
            <w:tcW w:w="942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jc w:val="center"/>
            </w:pPr>
          </w:p>
        </w:tc>
        <w:tc>
          <w:tcPr>
            <w:tcW w:w="595" w:type="pct"/>
            <w:shd w:val="clear" w:color="auto" w:fill="auto"/>
          </w:tcPr>
          <w:p w:rsidR="001B74E1" w:rsidRPr="00AF33BB" w:rsidRDefault="001B74E1" w:rsidP="00AF33BB">
            <w:pPr>
              <w:spacing w:line="240" w:lineRule="atLeast"/>
              <w:ind w:left="-150" w:right="-109"/>
              <w:jc w:val="center"/>
            </w:pPr>
          </w:p>
        </w:tc>
        <w:tc>
          <w:tcPr>
            <w:tcW w:w="1452" w:type="pct"/>
            <w:shd w:val="clear" w:color="auto" w:fill="auto"/>
          </w:tcPr>
          <w:p w:rsidR="001B74E1" w:rsidRPr="00AF33BB" w:rsidRDefault="001B74E1" w:rsidP="00AF33B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B74E1" w:rsidRPr="00AF33BB" w:rsidRDefault="001B74E1" w:rsidP="00AF33BB">
      <w:pPr>
        <w:jc w:val="center"/>
        <w:rPr>
          <w:sz w:val="28"/>
          <w:szCs w:val="28"/>
        </w:rPr>
      </w:pPr>
    </w:p>
    <w:p w:rsidR="00222EF3" w:rsidRPr="00AF33BB" w:rsidRDefault="001B74E1" w:rsidP="00AF33BB">
      <w:pPr>
        <w:pStyle w:val="Default"/>
        <w:jc w:val="center"/>
        <w:rPr>
          <w:i/>
          <w:sz w:val="28"/>
          <w:szCs w:val="28"/>
        </w:rPr>
      </w:pPr>
      <w:r w:rsidRPr="00AF33BB">
        <w:rPr>
          <w:sz w:val="28"/>
          <w:szCs w:val="28"/>
        </w:rPr>
        <w:br w:type="page"/>
      </w:r>
    </w:p>
    <w:p w:rsidR="004965D9" w:rsidRPr="00AF33BB" w:rsidRDefault="004965D9" w:rsidP="00AF33BB">
      <w:pPr>
        <w:jc w:val="center"/>
        <w:rPr>
          <w:b/>
          <w:sz w:val="28"/>
        </w:rPr>
      </w:pPr>
      <w:r w:rsidRPr="00AF33BB">
        <w:rPr>
          <w:b/>
          <w:sz w:val="28"/>
        </w:rPr>
        <w:lastRenderedPageBreak/>
        <w:t>VI. Финансовое обеспечение плана мероприятий («дорожной карты») «Изменения в отраслях социальной сферы, направленные на повышение эффективности образования</w:t>
      </w:r>
    </w:p>
    <w:p w:rsidR="004965D9" w:rsidRPr="00AF33BB" w:rsidRDefault="004965D9" w:rsidP="00AF33BB">
      <w:pPr>
        <w:jc w:val="center"/>
        <w:rPr>
          <w:b/>
          <w:sz w:val="28"/>
        </w:rPr>
      </w:pPr>
      <w:r w:rsidRPr="00AF33BB">
        <w:rPr>
          <w:b/>
          <w:sz w:val="28"/>
        </w:rPr>
        <w:t>в Волжском муниципальном районе»</w:t>
      </w:r>
    </w:p>
    <w:p w:rsidR="004965D9" w:rsidRPr="00AF33BB" w:rsidRDefault="004965D9" w:rsidP="00AF33BB">
      <w:pPr>
        <w:jc w:val="center"/>
        <w:rPr>
          <w:b/>
          <w:sz w:val="28"/>
        </w:rPr>
      </w:pPr>
    </w:p>
    <w:p w:rsidR="00CB5706" w:rsidRPr="00AF33BB" w:rsidRDefault="00CB5706" w:rsidP="00AF33BB">
      <w:pPr>
        <w:spacing w:line="276" w:lineRule="auto"/>
        <w:ind w:firstLine="708"/>
        <w:jc w:val="both"/>
        <w:rPr>
          <w:sz w:val="28"/>
        </w:rPr>
      </w:pPr>
      <w:r w:rsidRPr="00AF33BB">
        <w:rPr>
          <w:sz w:val="28"/>
        </w:rPr>
        <w:t>Расходы плана мероприятий («дорожной карты») «Изменения в отраслях социальной сферы, направленные на повышение эффективности образования Республики Марий Эл» формируются за счет средств консолидированного бюджета Республики Марий Эл, а также средств внебюджетных источников.</w:t>
      </w:r>
    </w:p>
    <w:p w:rsidR="00CB5706" w:rsidRPr="00AF33BB" w:rsidRDefault="00CB5706" w:rsidP="00AF33BB">
      <w:pPr>
        <w:spacing w:line="276" w:lineRule="auto"/>
        <w:ind w:firstLine="708"/>
        <w:jc w:val="both"/>
        <w:rPr>
          <w:sz w:val="28"/>
        </w:rPr>
      </w:pPr>
      <w:r w:rsidRPr="00AF33BB">
        <w:rPr>
          <w:sz w:val="28"/>
        </w:rPr>
        <w:t>Объемы финансовых обязательств консолидированного бюджета Республики Марий Эл по исполнению плана мероприятий («дорожной карты») утверждены Законом Республики Марий Эл от 17 декабря 2015 г. № 50-З «О республиканском бюджете Республики Марий Эл на 2016 год» и решениями собраний депутатов местного самоуправления.</w:t>
      </w:r>
    </w:p>
    <w:p w:rsidR="00CB5706" w:rsidRPr="00AF33BB" w:rsidRDefault="00CB5706" w:rsidP="00AF33BB">
      <w:pPr>
        <w:spacing w:line="276" w:lineRule="auto"/>
        <w:ind w:firstLine="708"/>
        <w:jc w:val="both"/>
        <w:rPr>
          <w:sz w:val="28"/>
        </w:rPr>
      </w:pPr>
      <w:r w:rsidRPr="00AF33BB">
        <w:rPr>
          <w:sz w:val="28"/>
        </w:rPr>
        <w:t>Объемы бюджетных ассигнований уточняются ежегодно при формировании бюджета Волжского муниципального района на очередной финансовый год и на плановый период.</w:t>
      </w:r>
    </w:p>
    <w:p w:rsidR="002571FE" w:rsidRPr="002571FE" w:rsidRDefault="002571FE" w:rsidP="002571FE">
      <w:pPr>
        <w:spacing w:line="276" w:lineRule="auto"/>
        <w:ind w:firstLine="708"/>
        <w:jc w:val="both"/>
        <w:rPr>
          <w:sz w:val="28"/>
        </w:rPr>
      </w:pPr>
      <w:r w:rsidRPr="002571FE">
        <w:rPr>
          <w:sz w:val="28"/>
        </w:rPr>
        <w:t>Общий объем расходов на реализацию мероприятий «дорожной карты» на период 2013 - 2018 годов составляет 1 840 672,27 тыс. рублей, в том числе по годам:</w:t>
      </w:r>
    </w:p>
    <w:p w:rsidR="002571FE" w:rsidRPr="002571FE" w:rsidRDefault="002571FE" w:rsidP="002571FE">
      <w:pPr>
        <w:spacing w:line="276" w:lineRule="auto"/>
        <w:ind w:firstLine="708"/>
        <w:jc w:val="both"/>
        <w:rPr>
          <w:sz w:val="28"/>
        </w:rPr>
      </w:pPr>
      <w:r w:rsidRPr="002571FE">
        <w:rPr>
          <w:sz w:val="28"/>
        </w:rPr>
        <w:t>2013 год – 223 132,86 тыс. рублей;</w:t>
      </w:r>
    </w:p>
    <w:p w:rsidR="002571FE" w:rsidRPr="002571FE" w:rsidRDefault="002571FE" w:rsidP="002571FE">
      <w:pPr>
        <w:spacing w:line="276" w:lineRule="auto"/>
        <w:ind w:firstLine="708"/>
        <w:jc w:val="both"/>
        <w:rPr>
          <w:sz w:val="28"/>
        </w:rPr>
      </w:pPr>
      <w:r w:rsidRPr="002571FE">
        <w:rPr>
          <w:sz w:val="28"/>
        </w:rPr>
        <w:t>2014 год – 234 349,44 тыс. рублей;</w:t>
      </w:r>
    </w:p>
    <w:p w:rsidR="002571FE" w:rsidRPr="002571FE" w:rsidRDefault="002571FE" w:rsidP="002571FE">
      <w:pPr>
        <w:spacing w:line="276" w:lineRule="auto"/>
        <w:ind w:firstLine="708"/>
        <w:jc w:val="both"/>
        <w:rPr>
          <w:sz w:val="28"/>
        </w:rPr>
      </w:pPr>
      <w:r w:rsidRPr="002571FE">
        <w:rPr>
          <w:sz w:val="28"/>
        </w:rPr>
        <w:t>2015 год – 232 810,22 тыс. рублей;</w:t>
      </w:r>
    </w:p>
    <w:p w:rsidR="002571FE" w:rsidRPr="002571FE" w:rsidRDefault="002571FE" w:rsidP="002571FE">
      <w:pPr>
        <w:spacing w:line="276" w:lineRule="auto"/>
        <w:ind w:firstLine="708"/>
        <w:jc w:val="both"/>
        <w:rPr>
          <w:sz w:val="28"/>
        </w:rPr>
      </w:pPr>
      <w:r w:rsidRPr="002571FE">
        <w:rPr>
          <w:sz w:val="28"/>
        </w:rPr>
        <w:t>2016 год – 204 606,00 тыс. рублей;</w:t>
      </w:r>
    </w:p>
    <w:p w:rsidR="002571FE" w:rsidRPr="002571FE" w:rsidRDefault="002571FE" w:rsidP="002571FE">
      <w:pPr>
        <w:spacing w:line="276" w:lineRule="auto"/>
        <w:ind w:firstLine="708"/>
        <w:jc w:val="both"/>
        <w:rPr>
          <w:sz w:val="28"/>
        </w:rPr>
      </w:pPr>
      <w:r w:rsidRPr="002571FE">
        <w:rPr>
          <w:sz w:val="28"/>
        </w:rPr>
        <w:t>2017 год – 415 363,30 тыс. рублей;</w:t>
      </w:r>
    </w:p>
    <w:p w:rsidR="002571FE" w:rsidRPr="002571FE" w:rsidRDefault="002571FE" w:rsidP="002571FE">
      <w:pPr>
        <w:spacing w:line="276" w:lineRule="auto"/>
        <w:ind w:firstLine="708"/>
        <w:jc w:val="both"/>
        <w:rPr>
          <w:sz w:val="28"/>
        </w:rPr>
      </w:pPr>
      <w:r w:rsidRPr="002571FE">
        <w:rPr>
          <w:sz w:val="28"/>
        </w:rPr>
        <w:t>2018 год -  530 410,45 тыс. рублей.</w:t>
      </w:r>
    </w:p>
    <w:p w:rsidR="002571FE" w:rsidRPr="002571FE" w:rsidRDefault="002571FE" w:rsidP="002571FE">
      <w:pPr>
        <w:spacing w:line="276" w:lineRule="auto"/>
        <w:ind w:firstLine="708"/>
        <w:jc w:val="both"/>
        <w:rPr>
          <w:sz w:val="28"/>
        </w:rPr>
      </w:pPr>
      <w:r w:rsidRPr="002571FE">
        <w:rPr>
          <w:sz w:val="28"/>
        </w:rPr>
        <w:t>Потребность в дополнительных бюджетных ассигнованиях на 2016 год составляет 230 тыс. рублей по мероприятию внедрение федерального государственного образовательного стандарта основного общего образования и апробация внедрения федерального государственного образовательного стандарта среднего (полного) общего образования – 230,0 тыс. рублей.</w:t>
      </w:r>
    </w:p>
    <w:p w:rsidR="00CB5706" w:rsidRDefault="00CB5706" w:rsidP="00AF33BB">
      <w:pPr>
        <w:spacing w:line="276" w:lineRule="auto"/>
        <w:ind w:firstLine="708"/>
        <w:jc w:val="both"/>
        <w:rPr>
          <w:sz w:val="28"/>
        </w:rPr>
      </w:pPr>
    </w:p>
    <w:p w:rsidR="004965D9" w:rsidRPr="004965D9" w:rsidRDefault="004965D9" w:rsidP="00AF33BB">
      <w:pPr>
        <w:spacing w:line="276" w:lineRule="auto"/>
        <w:jc w:val="both"/>
        <w:rPr>
          <w:sz w:val="28"/>
        </w:rPr>
      </w:pPr>
    </w:p>
    <w:p w:rsidR="00222EF3" w:rsidRPr="004965D9" w:rsidRDefault="00222EF3" w:rsidP="00AF33BB">
      <w:pPr>
        <w:spacing w:line="276" w:lineRule="auto"/>
        <w:jc w:val="both"/>
        <w:rPr>
          <w:sz w:val="28"/>
        </w:rPr>
      </w:pPr>
    </w:p>
    <w:sectPr w:rsidR="00222EF3" w:rsidRPr="004965D9" w:rsidSect="00730860">
      <w:headerReference w:type="default" r:id="rId25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AA" w:rsidRDefault="00DA27AA">
      <w:r>
        <w:separator/>
      </w:r>
    </w:p>
  </w:endnote>
  <w:endnote w:type="continuationSeparator" w:id="0">
    <w:p w:rsidR="00DA27AA" w:rsidRDefault="00DA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 w:rsidP="00AD747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7235" w:rsidRDefault="00B07235" w:rsidP="00C0691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>
    <w:pPr>
      <w:pStyle w:val="a8"/>
      <w:jc w:val="right"/>
    </w:pPr>
  </w:p>
  <w:p w:rsidR="00B07235" w:rsidRDefault="00B07235" w:rsidP="00C0691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 w:rsidP="00AD747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7235" w:rsidRDefault="00B07235" w:rsidP="00C06918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 w:rsidP="00C06918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 w:rsidP="00C06918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8994140</wp:posOffset>
              </wp:positionH>
              <wp:positionV relativeFrom="paragraph">
                <wp:posOffset>-1868805</wp:posOffset>
              </wp:positionV>
              <wp:extent cx="514985" cy="1781175"/>
              <wp:effectExtent l="0" t="0" r="0" b="952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4985" cy="178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235" w:rsidRPr="00FA6877" w:rsidRDefault="00B07235">
                          <w:pPr>
                            <w:pStyle w:val="af5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FA687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A687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FA6877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3320" w:rsidRPr="00993320">
                            <w:rPr>
                              <w:rFonts w:ascii="Times New Roman" w:hAnsi="Times New Roman"/>
                              <w:bCs/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 w:rsidRPr="00FA6877"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708.2pt;margin-top:-147.15pt;width:40.55pt;height:140.2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kzfwIAAAEFAAAOAAAAZHJzL2Uyb0RvYy54bWysVNuO0zAQfUfiHyy/t0mq9JJo09XulgLS&#10;AisWPsCxncbCsY3tNq1W/Dtjp5dd4AEh+uCO4/HJOTNncnW97yTaceuEVhXOxilGXFHNhNpU+OuX&#10;9WiBkfNEMSK14hU+cIevl69fXfWm5BPdasm4RQCiXNmbCrfemzJJHG15R9xYG67gsNG2Ix62dpMw&#10;S3pA72QySdNZ0mvLjNWUOwdPV8MhXkb8puHUf2oaxz2SFQZuPq42rnVYk+UVKTeWmFbQIw3yDyw6&#10;IhS89Ay1Ip6grRW/QXWCWu1048dUd4luGkF51ABqsvQXNY8tMTxqgeI4cy6T+3+w9OPuwSLBKjzB&#10;SJEOWvQZikbURnKUTUN9euNKSHs0DzYodOZe028OKX3XQhq/sVb3LScMWGUhP3lxIWwcXEV1/0Ez&#10;gCdbr2Op9o3tUCOFeRcuBmgoB9rH3hzOveF7jyg8nGZ5sZhiROEomy+ybB7JJaQMOOG2sc6/5bpD&#10;IaiwBRkRlezunQ+8LilRh5aCrYWUcWM39Z20aEfAJ+v4i1JA7vM0qUKy0uHagDg8AZLwjnAW6Ma+&#10;PxXZJE9vJ8VoPVvMR/k6n46KeboYpVlxW8zSvMhX6x+BYJaXrWCMq3uh+MmDWf53PT5Ow+Ce6ELU&#10;V7iYTqZR+wv27rnINP7+JLITHkZSiq7Ci3MSKUOL3ygGsknpiZBDnLykH6sMNTj9x6pEQwQPDF7y&#10;+3oPKMEYtWYHsIbV0C+YTviOQBBWjHqYyQq771tiOUbyvQJ7hQE+BfYU1KeAKNpqGO0aoyG888Og&#10;b40VmxaQB5cpfQMWbET0xIXF0bgwZ5H88ZsQBvn5PmZdvlzLnwAAAP//AwBQSwMEFAAGAAgAAAAh&#10;AGJAZBXiAAAADgEAAA8AAABkcnMvZG93bnJldi54bWxMj8FOg0AQhu8mvsNmTLy1Cy3SgiyNMTEe&#10;TdHE9rawI5Cyu8hugb6901M9/jN/vvkm2826YyMOrrVGQLgMgKGprGpNLeDr822xBea8NEp21qCA&#10;CzrY5fd3mUyVncwex8LXjCDGpVJA432fcu6qBrV0S9ujod2PHbT0FIeaq0FOBNcdXwVBzLVsDV1o&#10;ZI+vDVan4qyJUsrjx3z6/T4EY1JNx7h43ycXIR4f5pdnYB5nfyvDVZ/UISen0p6NcqyjHIVxRF0B&#10;i1USrYFdO1GyeQJW0ixcb4HnGf//Rv4HAAD//wMAUEsBAi0AFAAGAAgAAAAhALaDOJL+AAAA4QEA&#10;ABMAAAAAAAAAAAAAAAAAAAAAAFtDb250ZW50X1R5cGVzXS54bWxQSwECLQAUAAYACAAAACEAOP0h&#10;/9YAAACUAQAACwAAAAAAAAAAAAAAAAAvAQAAX3JlbHMvLnJlbHNQSwECLQAUAAYACAAAACEAw+YZ&#10;M38CAAABBQAADgAAAAAAAAAAAAAAAAAuAgAAZHJzL2Uyb0RvYy54bWxQSwECLQAUAAYACAAAACEA&#10;YkBkFeIAAAAOAQAADwAAAAAAAAAAAAAAAADZBAAAZHJzL2Rvd25yZXYueG1sUEsFBgAAAAAEAAQA&#10;8wAAAOgFAAAAAA==&#10;" stroked="f">
              <v:textbox style="layout-flow:vertical" inset="0,0,0,0">
                <w:txbxContent>
                  <w:p w:rsidR="00B07235" w:rsidRPr="00FA6877" w:rsidRDefault="00B07235">
                    <w:pPr>
                      <w:pStyle w:val="af5"/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A6877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FA6877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 \* MERGEFORMAT</w:instrText>
                    </w:r>
                    <w:r w:rsidRPr="00FA6877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993320" w:rsidRPr="00993320">
                      <w:rPr>
                        <w:rFonts w:ascii="Times New Roman" w:hAnsi="Times New Roman"/>
                        <w:bCs/>
                        <w:noProof/>
                        <w:sz w:val="28"/>
                        <w:szCs w:val="28"/>
                      </w:rPr>
                      <w:t>21</w:t>
                    </w:r>
                    <w:r w:rsidRPr="00FA6877"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 w:rsidP="00C06918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8994140</wp:posOffset>
              </wp:positionH>
              <wp:positionV relativeFrom="paragraph">
                <wp:posOffset>-1868805</wp:posOffset>
              </wp:positionV>
              <wp:extent cx="514985" cy="1781175"/>
              <wp:effectExtent l="0" t="0" r="0" b="9525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4985" cy="178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235" w:rsidRPr="004E6E5D" w:rsidRDefault="00B07235">
                          <w:pPr>
                            <w:pStyle w:val="af5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4E6E5D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E6E5D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4E6E5D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3320" w:rsidRPr="00993320">
                            <w:rPr>
                              <w:rFonts w:ascii="Times New Roman" w:hAnsi="Times New Roman"/>
                              <w:bCs/>
                              <w:noProof/>
                              <w:sz w:val="28"/>
                              <w:szCs w:val="28"/>
                            </w:rPr>
                            <w:t>28</w:t>
                          </w:r>
                          <w:r w:rsidRPr="004E6E5D"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7" style="position:absolute;margin-left:708.2pt;margin-top:-147.15pt;width:40.55pt;height:140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NQfwIAAAgFAAAOAAAAZHJzL2Uyb0RvYy54bWysVNuO2yAQfa/Uf0C8J7Yj52JrndVemrbS&#10;tl112w/AgGNUDBRInGjVf++Ac9u2D1VVP+ABhsOcmTNcXe86ibbcOqFVhbNxihFXVDOh1hX++mU1&#10;WmDkPFGMSK14hffc4evl61dXvSn5RLdaMm4RgChX9qbCrfemTBJHW94RN9aGK9hstO2Ih6ldJ8yS&#10;HtA7mUzSdJb02jJjNeXOwer9sImXEb9pOPWfmsZxj2SFITYfRxvHOozJ8oqUa0tMK+ghDPIPUXRE&#10;KLj0BHVPPEEbK36D6gS12unGj6nuEt00gvLIAdhk6S9snlpieOQCyXHmlCb3/2Dpx+2jRYJB7TBS&#10;pIMSfYakEbWWHGWzkJ/euBLcnsyjDQydedD0m0NK37Xgxm+s1X3LCYOosuCfvDgQJg6Oorr/oBnA&#10;k43XMVW7xnaokcK8CwcDNKQD7WJt9qfa8J1HFBanWV4sphhR2MrmiyybT+NlpAw44bSxzr/lukPB&#10;qLAFGhGVbB+cD3GdXSIPLQVbCSnjxK7rO2nRloBOVvE7oLtLN6mCs9Lh2IA4rECQcEfYC+HGuj8X&#10;2SRPbyfFaDVbzEf5Kp+Oinm6GKVZcVvM0rzI71c/QoBZXraCMa4ehOJHDWb539X40A2DeqIKUV/h&#10;YjqZRu4voneXJNP4/YlkJzy0pBRdhRcnJ1KGEr9RDGiT0hMhBzt5GX7MMuTg+I9ZiYIIGhi05Hf1&#10;7qA4AAv6qDXbg0KshrJBk8JzAkYYMeqhNSvsvm+I5RjJ9wpUFvr4aNijUR8NomirocNrjAbzzg/9&#10;vjFWrFtAHsSm9A0osRFRGucoDvqFdoscDk9D6OfLefQ6P2DLnwAAAP//AwBQSwMEFAAGAAgAAAAh&#10;AGJAZBXiAAAADgEAAA8AAABkcnMvZG93bnJldi54bWxMj8FOg0AQhu8mvsNmTLy1Cy3SgiyNMTEe&#10;TdHE9rawI5Cyu8hugb6901M9/jN/vvkm2826YyMOrrVGQLgMgKGprGpNLeDr822xBea8NEp21qCA&#10;CzrY5fd3mUyVncwex8LXjCDGpVJA432fcu6qBrV0S9ujod2PHbT0FIeaq0FOBNcdXwVBzLVsDV1o&#10;ZI+vDVan4qyJUsrjx3z6/T4EY1JNx7h43ycXIR4f5pdnYB5nfyvDVZ/UISen0p6NcqyjHIVxRF0B&#10;i1USrYFdO1GyeQJW0ixcb4HnGf//Rv4HAAD//wMAUEsBAi0AFAAGAAgAAAAhALaDOJL+AAAA4QEA&#10;ABMAAAAAAAAAAAAAAAAAAAAAAFtDb250ZW50X1R5cGVzXS54bWxQSwECLQAUAAYACAAAACEAOP0h&#10;/9YAAACUAQAACwAAAAAAAAAAAAAAAAAvAQAAX3JlbHMvLnJlbHNQSwECLQAUAAYACAAAACEA9CTD&#10;UH8CAAAIBQAADgAAAAAAAAAAAAAAAAAuAgAAZHJzL2Uyb0RvYy54bWxQSwECLQAUAAYACAAAACEA&#10;YkBkFeIAAAAOAQAADwAAAAAAAAAAAAAAAADZBAAAZHJzL2Rvd25yZXYueG1sUEsFBgAAAAAEAAQA&#10;8wAAAOgFAAAAAA==&#10;" stroked="f">
              <v:textbox style="layout-flow:vertical" inset="0,0,0,0">
                <w:txbxContent>
                  <w:p w:rsidR="00B07235" w:rsidRPr="004E6E5D" w:rsidRDefault="00B07235">
                    <w:pPr>
                      <w:pStyle w:val="af5"/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4E6E5D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4E6E5D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 \* MERGEFORMAT</w:instrText>
                    </w:r>
                    <w:r w:rsidRPr="004E6E5D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993320" w:rsidRPr="00993320">
                      <w:rPr>
                        <w:rFonts w:ascii="Times New Roman" w:hAnsi="Times New Roman"/>
                        <w:bCs/>
                        <w:noProof/>
                        <w:sz w:val="28"/>
                        <w:szCs w:val="28"/>
                      </w:rPr>
                      <w:t>28</w:t>
                    </w:r>
                    <w:r w:rsidRPr="004E6E5D"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 w:rsidP="00AD747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7235" w:rsidRDefault="00B07235" w:rsidP="00C06918">
    <w:pPr>
      <w:pStyle w:val="a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Pr="00195165" w:rsidRDefault="00B07235" w:rsidP="0063719E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AA" w:rsidRDefault="00DA27AA">
      <w:r>
        <w:separator/>
      </w:r>
    </w:p>
  </w:footnote>
  <w:footnote w:type="continuationSeparator" w:id="0">
    <w:p w:rsidR="00DA27AA" w:rsidRDefault="00DA2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 w:rsidP="00C6273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7235" w:rsidRDefault="00B07235" w:rsidP="0053266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93320">
      <w:rPr>
        <w:noProof/>
      </w:rPr>
      <w:t>3</w:t>
    </w:r>
    <w:r>
      <w:rPr>
        <w:noProof/>
      </w:rPr>
      <w:fldChar w:fldCharType="end"/>
    </w:r>
  </w:p>
  <w:p w:rsidR="00B07235" w:rsidRDefault="00B07235" w:rsidP="00532668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93320">
      <w:rPr>
        <w:noProof/>
      </w:rPr>
      <w:t>16</w:t>
    </w:r>
    <w:r>
      <w:rPr>
        <w:noProof/>
      </w:rPr>
      <w:fldChar w:fldCharType="end"/>
    </w:r>
  </w:p>
  <w:p w:rsidR="00B07235" w:rsidRDefault="00B07235" w:rsidP="00532668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>
    <w:pPr>
      <w:pStyle w:val="a6"/>
      <w:jc w:val="right"/>
    </w:pPr>
  </w:p>
  <w:p w:rsidR="00B07235" w:rsidRDefault="00B07235" w:rsidP="00532668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93320">
      <w:rPr>
        <w:noProof/>
      </w:rPr>
      <w:t>28</w:t>
    </w:r>
    <w:r>
      <w:rPr>
        <w:noProof/>
      </w:rPr>
      <w:fldChar w:fldCharType="end"/>
    </w:r>
  </w:p>
  <w:p w:rsidR="00B07235" w:rsidRDefault="00B07235" w:rsidP="00532668">
    <w:pPr>
      <w:pStyle w:val="a6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Default="00B07235" w:rsidP="00C6273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7235" w:rsidRDefault="00B07235" w:rsidP="00532668">
    <w:pPr>
      <w:pStyle w:val="a6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181241"/>
      <w:docPartObj>
        <w:docPartGallery w:val="Page Numbers (Top of Page)"/>
        <w:docPartUnique/>
      </w:docPartObj>
    </w:sdtPr>
    <w:sdtEndPr/>
    <w:sdtContent>
      <w:p w:rsidR="00B07235" w:rsidRDefault="00B072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320">
          <w:rPr>
            <w:noProof/>
          </w:rPr>
          <w:t>35</w:t>
        </w:r>
        <w:r>
          <w:fldChar w:fldCharType="end"/>
        </w:r>
      </w:p>
    </w:sdtContent>
  </w:sdt>
  <w:p w:rsidR="00B07235" w:rsidRDefault="00B07235" w:rsidP="00532668">
    <w:pPr>
      <w:pStyle w:val="a6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235" w:rsidRPr="007F0DE8" w:rsidRDefault="00B07235" w:rsidP="0063719E">
    <w:pPr>
      <w:pStyle w:val="a6"/>
      <w:jc w:val="right"/>
      <w:rPr>
        <w:lang w:val="en-US"/>
      </w:rPr>
    </w:pPr>
    <w:r>
      <w:rPr>
        <w:lang w:val="en-US"/>
      </w:rPr>
      <w:t>26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307694"/>
      <w:docPartObj>
        <w:docPartGallery w:val="Page Numbers (Top of Page)"/>
        <w:docPartUnique/>
      </w:docPartObj>
    </w:sdtPr>
    <w:sdtEndPr/>
    <w:sdtContent>
      <w:p w:rsidR="00B07235" w:rsidRDefault="00B072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320">
          <w:rPr>
            <w:noProof/>
          </w:rPr>
          <w:t>38</w:t>
        </w:r>
        <w:r>
          <w:fldChar w:fldCharType="end"/>
        </w:r>
      </w:p>
    </w:sdtContent>
  </w:sdt>
  <w:p w:rsidR="00B07235" w:rsidRDefault="00B07235" w:rsidP="0053266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54639F"/>
    <w:multiLevelType w:val="hybridMultilevel"/>
    <w:tmpl w:val="8F62DE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3930D2"/>
    <w:multiLevelType w:val="hybridMultilevel"/>
    <w:tmpl w:val="037A9EB4"/>
    <w:lvl w:ilvl="0" w:tplc="D7322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F6"/>
    <w:rsid w:val="000023DC"/>
    <w:rsid w:val="00002857"/>
    <w:rsid w:val="00002A29"/>
    <w:rsid w:val="0000358E"/>
    <w:rsid w:val="000075F6"/>
    <w:rsid w:val="0001042E"/>
    <w:rsid w:val="00010558"/>
    <w:rsid w:val="0001086C"/>
    <w:rsid w:val="00010A81"/>
    <w:rsid w:val="0001259D"/>
    <w:rsid w:val="0002366C"/>
    <w:rsid w:val="00025557"/>
    <w:rsid w:val="00032CDF"/>
    <w:rsid w:val="00036344"/>
    <w:rsid w:val="00042B6C"/>
    <w:rsid w:val="00044CD5"/>
    <w:rsid w:val="000455B1"/>
    <w:rsid w:val="000500D3"/>
    <w:rsid w:val="00051BF2"/>
    <w:rsid w:val="00051CA1"/>
    <w:rsid w:val="000602A9"/>
    <w:rsid w:val="0006303C"/>
    <w:rsid w:val="00063170"/>
    <w:rsid w:val="00066ADA"/>
    <w:rsid w:val="00067CE8"/>
    <w:rsid w:val="00070A7E"/>
    <w:rsid w:val="00073D6E"/>
    <w:rsid w:val="00077785"/>
    <w:rsid w:val="00081A32"/>
    <w:rsid w:val="00084336"/>
    <w:rsid w:val="00085FF7"/>
    <w:rsid w:val="00093327"/>
    <w:rsid w:val="00094D9D"/>
    <w:rsid w:val="00095322"/>
    <w:rsid w:val="000976FE"/>
    <w:rsid w:val="000A0355"/>
    <w:rsid w:val="000A273F"/>
    <w:rsid w:val="000A47FD"/>
    <w:rsid w:val="000A714F"/>
    <w:rsid w:val="000A746E"/>
    <w:rsid w:val="000B2CE2"/>
    <w:rsid w:val="000B3C17"/>
    <w:rsid w:val="000B5C5E"/>
    <w:rsid w:val="000B5E51"/>
    <w:rsid w:val="000B7A34"/>
    <w:rsid w:val="000C1F21"/>
    <w:rsid w:val="000C2487"/>
    <w:rsid w:val="000C63A4"/>
    <w:rsid w:val="000D146B"/>
    <w:rsid w:val="000D7738"/>
    <w:rsid w:val="000E2653"/>
    <w:rsid w:val="000E35CE"/>
    <w:rsid w:val="000E36ED"/>
    <w:rsid w:val="000E468F"/>
    <w:rsid w:val="000E49A6"/>
    <w:rsid w:val="000E5840"/>
    <w:rsid w:val="000E623A"/>
    <w:rsid w:val="000F0119"/>
    <w:rsid w:val="000F0469"/>
    <w:rsid w:val="000F04B8"/>
    <w:rsid w:val="000F17A2"/>
    <w:rsid w:val="000F2892"/>
    <w:rsid w:val="000F7DAE"/>
    <w:rsid w:val="00102B7D"/>
    <w:rsid w:val="0010459D"/>
    <w:rsid w:val="001046D8"/>
    <w:rsid w:val="00105BA9"/>
    <w:rsid w:val="0011028F"/>
    <w:rsid w:val="00111C61"/>
    <w:rsid w:val="001131B2"/>
    <w:rsid w:val="00116C25"/>
    <w:rsid w:val="00131BF8"/>
    <w:rsid w:val="00134E9D"/>
    <w:rsid w:val="0014063F"/>
    <w:rsid w:val="0014112E"/>
    <w:rsid w:val="00143901"/>
    <w:rsid w:val="00147F0D"/>
    <w:rsid w:val="001513FE"/>
    <w:rsid w:val="00151A4B"/>
    <w:rsid w:val="00154F89"/>
    <w:rsid w:val="00155035"/>
    <w:rsid w:val="001559BC"/>
    <w:rsid w:val="001562D8"/>
    <w:rsid w:val="0016278D"/>
    <w:rsid w:val="00166C60"/>
    <w:rsid w:val="00166EFA"/>
    <w:rsid w:val="00170904"/>
    <w:rsid w:val="0018025D"/>
    <w:rsid w:val="00181892"/>
    <w:rsid w:val="001823AA"/>
    <w:rsid w:val="00182936"/>
    <w:rsid w:val="00187B54"/>
    <w:rsid w:val="00192F56"/>
    <w:rsid w:val="001972BC"/>
    <w:rsid w:val="001A00D6"/>
    <w:rsid w:val="001A0815"/>
    <w:rsid w:val="001A2E6D"/>
    <w:rsid w:val="001A625B"/>
    <w:rsid w:val="001A7D4A"/>
    <w:rsid w:val="001B07E2"/>
    <w:rsid w:val="001B3D1D"/>
    <w:rsid w:val="001B671B"/>
    <w:rsid w:val="001B68C9"/>
    <w:rsid w:val="001B74E1"/>
    <w:rsid w:val="001C0E94"/>
    <w:rsid w:val="001C4734"/>
    <w:rsid w:val="001C6A1B"/>
    <w:rsid w:val="001D2667"/>
    <w:rsid w:val="001D320C"/>
    <w:rsid w:val="001D6AA4"/>
    <w:rsid w:val="001D74EC"/>
    <w:rsid w:val="001E0205"/>
    <w:rsid w:val="001E1DA7"/>
    <w:rsid w:val="001E60A4"/>
    <w:rsid w:val="001E798C"/>
    <w:rsid w:val="001F21AA"/>
    <w:rsid w:val="001F3912"/>
    <w:rsid w:val="001F3EC1"/>
    <w:rsid w:val="001F6568"/>
    <w:rsid w:val="001F79E4"/>
    <w:rsid w:val="00200C59"/>
    <w:rsid w:val="00200EEA"/>
    <w:rsid w:val="00202096"/>
    <w:rsid w:val="00202E5B"/>
    <w:rsid w:val="00204F10"/>
    <w:rsid w:val="00207664"/>
    <w:rsid w:val="00211955"/>
    <w:rsid w:val="00212143"/>
    <w:rsid w:val="0021267B"/>
    <w:rsid w:val="00213DA5"/>
    <w:rsid w:val="00215D76"/>
    <w:rsid w:val="00216AA6"/>
    <w:rsid w:val="00216F75"/>
    <w:rsid w:val="00217510"/>
    <w:rsid w:val="00222EF3"/>
    <w:rsid w:val="002247C6"/>
    <w:rsid w:val="002264DD"/>
    <w:rsid w:val="00226C4D"/>
    <w:rsid w:val="0022703D"/>
    <w:rsid w:val="00227042"/>
    <w:rsid w:val="002345ED"/>
    <w:rsid w:val="00234899"/>
    <w:rsid w:val="00240A9C"/>
    <w:rsid w:val="00240F5B"/>
    <w:rsid w:val="00240FB9"/>
    <w:rsid w:val="002420D6"/>
    <w:rsid w:val="002429BF"/>
    <w:rsid w:val="0024334A"/>
    <w:rsid w:val="00243399"/>
    <w:rsid w:val="00243F97"/>
    <w:rsid w:val="00246FCA"/>
    <w:rsid w:val="00255731"/>
    <w:rsid w:val="002571FE"/>
    <w:rsid w:val="00257EE5"/>
    <w:rsid w:val="002625BD"/>
    <w:rsid w:val="002635D2"/>
    <w:rsid w:val="00264861"/>
    <w:rsid w:val="00267769"/>
    <w:rsid w:val="002702E1"/>
    <w:rsid w:val="00272F19"/>
    <w:rsid w:val="00274086"/>
    <w:rsid w:val="00281E8A"/>
    <w:rsid w:val="00285C59"/>
    <w:rsid w:val="00287949"/>
    <w:rsid w:val="00287B20"/>
    <w:rsid w:val="00292C37"/>
    <w:rsid w:val="00294249"/>
    <w:rsid w:val="00295235"/>
    <w:rsid w:val="00295334"/>
    <w:rsid w:val="00296645"/>
    <w:rsid w:val="002967AC"/>
    <w:rsid w:val="002A19CB"/>
    <w:rsid w:val="002A4B38"/>
    <w:rsid w:val="002A4EBB"/>
    <w:rsid w:val="002B2443"/>
    <w:rsid w:val="002B2C1B"/>
    <w:rsid w:val="002B58A9"/>
    <w:rsid w:val="002B75B1"/>
    <w:rsid w:val="002C3E92"/>
    <w:rsid w:val="002C3FFC"/>
    <w:rsid w:val="002C43E2"/>
    <w:rsid w:val="002C71A0"/>
    <w:rsid w:val="002D010D"/>
    <w:rsid w:val="002D164F"/>
    <w:rsid w:val="002D2029"/>
    <w:rsid w:val="002D367E"/>
    <w:rsid w:val="002D6121"/>
    <w:rsid w:val="002E0F83"/>
    <w:rsid w:val="002E2363"/>
    <w:rsid w:val="002E32EB"/>
    <w:rsid w:val="002E36A6"/>
    <w:rsid w:val="002E7C98"/>
    <w:rsid w:val="002F18A6"/>
    <w:rsid w:val="002F685A"/>
    <w:rsid w:val="00300D72"/>
    <w:rsid w:val="00301A28"/>
    <w:rsid w:val="00301CE7"/>
    <w:rsid w:val="003070C2"/>
    <w:rsid w:val="00310784"/>
    <w:rsid w:val="00314D88"/>
    <w:rsid w:val="003165EA"/>
    <w:rsid w:val="003223AA"/>
    <w:rsid w:val="00322781"/>
    <w:rsid w:val="003234AC"/>
    <w:rsid w:val="00326018"/>
    <w:rsid w:val="00334270"/>
    <w:rsid w:val="00335CC9"/>
    <w:rsid w:val="0033632F"/>
    <w:rsid w:val="00340F74"/>
    <w:rsid w:val="0034553B"/>
    <w:rsid w:val="00346363"/>
    <w:rsid w:val="003535F0"/>
    <w:rsid w:val="00354A26"/>
    <w:rsid w:val="00355DF9"/>
    <w:rsid w:val="00357CB9"/>
    <w:rsid w:val="00360DFD"/>
    <w:rsid w:val="003622A2"/>
    <w:rsid w:val="00365B06"/>
    <w:rsid w:val="00366F6F"/>
    <w:rsid w:val="00372D36"/>
    <w:rsid w:val="00375677"/>
    <w:rsid w:val="00376B47"/>
    <w:rsid w:val="003774FA"/>
    <w:rsid w:val="0038256B"/>
    <w:rsid w:val="003829BC"/>
    <w:rsid w:val="003848FC"/>
    <w:rsid w:val="003903E7"/>
    <w:rsid w:val="00392E6C"/>
    <w:rsid w:val="00396F5A"/>
    <w:rsid w:val="003A0AA8"/>
    <w:rsid w:val="003A229D"/>
    <w:rsid w:val="003A2ACA"/>
    <w:rsid w:val="003A4138"/>
    <w:rsid w:val="003A625C"/>
    <w:rsid w:val="003B0413"/>
    <w:rsid w:val="003B1DDB"/>
    <w:rsid w:val="003B70E3"/>
    <w:rsid w:val="003C38CD"/>
    <w:rsid w:val="003C6A17"/>
    <w:rsid w:val="003C71A7"/>
    <w:rsid w:val="003C790E"/>
    <w:rsid w:val="003D40C4"/>
    <w:rsid w:val="003D480E"/>
    <w:rsid w:val="003D4F35"/>
    <w:rsid w:val="003D7ED9"/>
    <w:rsid w:val="003E0FD6"/>
    <w:rsid w:val="003E3B65"/>
    <w:rsid w:val="003F1437"/>
    <w:rsid w:val="003F2A3B"/>
    <w:rsid w:val="00401A6E"/>
    <w:rsid w:val="00402538"/>
    <w:rsid w:val="00403160"/>
    <w:rsid w:val="004045C4"/>
    <w:rsid w:val="004062CD"/>
    <w:rsid w:val="00406CD1"/>
    <w:rsid w:val="0040720D"/>
    <w:rsid w:val="00407415"/>
    <w:rsid w:val="00407A20"/>
    <w:rsid w:val="00416ABA"/>
    <w:rsid w:val="004179AC"/>
    <w:rsid w:val="00420363"/>
    <w:rsid w:val="00434935"/>
    <w:rsid w:val="004364FA"/>
    <w:rsid w:val="004367DF"/>
    <w:rsid w:val="00436B79"/>
    <w:rsid w:val="00436F2D"/>
    <w:rsid w:val="0044367D"/>
    <w:rsid w:val="004438B6"/>
    <w:rsid w:val="0045185F"/>
    <w:rsid w:val="00460BEA"/>
    <w:rsid w:val="004631A8"/>
    <w:rsid w:val="00467064"/>
    <w:rsid w:val="0047327D"/>
    <w:rsid w:val="00476043"/>
    <w:rsid w:val="00477486"/>
    <w:rsid w:val="004775A1"/>
    <w:rsid w:val="0048120F"/>
    <w:rsid w:val="00484C9C"/>
    <w:rsid w:val="00486496"/>
    <w:rsid w:val="0049057B"/>
    <w:rsid w:val="00493034"/>
    <w:rsid w:val="00496297"/>
    <w:rsid w:val="004965D9"/>
    <w:rsid w:val="004966C4"/>
    <w:rsid w:val="00497131"/>
    <w:rsid w:val="004A41F7"/>
    <w:rsid w:val="004B052D"/>
    <w:rsid w:val="004B598D"/>
    <w:rsid w:val="004B62A2"/>
    <w:rsid w:val="004B73B5"/>
    <w:rsid w:val="004C0766"/>
    <w:rsid w:val="004D048A"/>
    <w:rsid w:val="004D75AA"/>
    <w:rsid w:val="004D763E"/>
    <w:rsid w:val="004E1715"/>
    <w:rsid w:val="004E1C3A"/>
    <w:rsid w:val="004E421C"/>
    <w:rsid w:val="004E5445"/>
    <w:rsid w:val="004E637E"/>
    <w:rsid w:val="004E6E5D"/>
    <w:rsid w:val="004F1965"/>
    <w:rsid w:val="004F3A72"/>
    <w:rsid w:val="004F56AB"/>
    <w:rsid w:val="004F74F8"/>
    <w:rsid w:val="0050328C"/>
    <w:rsid w:val="00504E81"/>
    <w:rsid w:val="00506288"/>
    <w:rsid w:val="00506CAE"/>
    <w:rsid w:val="00506FA7"/>
    <w:rsid w:val="00507254"/>
    <w:rsid w:val="00507714"/>
    <w:rsid w:val="005113D4"/>
    <w:rsid w:val="00516A16"/>
    <w:rsid w:val="00517BD8"/>
    <w:rsid w:val="00517F29"/>
    <w:rsid w:val="005206E0"/>
    <w:rsid w:val="00520ADF"/>
    <w:rsid w:val="00521A69"/>
    <w:rsid w:val="00521C1B"/>
    <w:rsid w:val="00526B5B"/>
    <w:rsid w:val="00532668"/>
    <w:rsid w:val="00536552"/>
    <w:rsid w:val="0053692B"/>
    <w:rsid w:val="00537201"/>
    <w:rsid w:val="005379BD"/>
    <w:rsid w:val="00537A2A"/>
    <w:rsid w:val="005426ED"/>
    <w:rsid w:val="00544066"/>
    <w:rsid w:val="005449AA"/>
    <w:rsid w:val="0055445D"/>
    <w:rsid w:val="00554B67"/>
    <w:rsid w:val="0055674F"/>
    <w:rsid w:val="0056189C"/>
    <w:rsid w:val="005636C1"/>
    <w:rsid w:val="00564A63"/>
    <w:rsid w:val="0056549A"/>
    <w:rsid w:val="005742DF"/>
    <w:rsid w:val="0057509F"/>
    <w:rsid w:val="00576B19"/>
    <w:rsid w:val="00577DF0"/>
    <w:rsid w:val="00582AA1"/>
    <w:rsid w:val="00584050"/>
    <w:rsid w:val="0058464B"/>
    <w:rsid w:val="0058729A"/>
    <w:rsid w:val="005903C3"/>
    <w:rsid w:val="005918AA"/>
    <w:rsid w:val="005946D2"/>
    <w:rsid w:val="0059655F"/>
    <w:rsid w:val="005A2A71"/>
    <w:rsid w:val="005A2D18"/>
    <w:rsid w:val="005A6411"/>
    <w:rsid w:val="005A7131"/>
    <w:rsid w:val="005A717E"/>
    <w:rsid w:val="005B2BCC"/>
    <w:rsid w:val="005B71B3"/>
    <w:rsid w:val="005C7F24"/>
    <w:rsid w:val="005D0DEA"/>
    <w:rsid w:val="005D3F0E"/>
    <w:rsid w:val="005D4D34"/>
    <w:rsid w:val="005D782E"/>
    <w:rsid w:val="005D7BB1"/>
    <w:rsid w:val="005E4E96"/>
    <w:rsid w:val="005E6FFD"/>
    <w:rsid w:val="005F30F1"/>
    <w:rsid w:val="005F3B18"/>
    <w:rsid w:val="005F675C"/>
    <w:rsid w:val="005F694F"/>
    <w:rsid w:val="005F6A57"/>
    <w:rsid w:val="00602E8E"/>
    <w:rsid w:val="00602EF2"/>
    <w:rsid w:val="006059EF"/>
    <w:rsid w:val="0061144E"/>
    <w:rsid w:val="00613D39"/>
    <w:rsid w:val="00616CB5"/>
    <w:rsid w:val="00617942"/>
    <w:rsid w:val="00620F78"/>
    <w:rsid w:val="00624491"/>
    <w:rsid w:val="00630010"/>
    <w:rsid w:val="00632CA9"/>
    <w:rsid w:val="00632D79"/>
    <w:rsid w:val="00636014"/>
    <w:rsid w:val="0063719E"/>
    <w:rsid w:val="00640880"/>
    <w:rsid w:val="00641C00"/>
    <w:rsid w:val="00641C81"/>
    <w:rsid w:val="006434C7"/>
    <w:rsid w:val="00646B39"/>
    <w:rsid w:val="0065219C"/>
    <w:rsid w:val="006527A1"/>
    <w:rsid w:val="00655F6A"/>
    <w:rsid w:val="00661455"/>
    <w:rsid w:val="006625FA"/>
    <w:rsid w:val="006629AC"/>
    <w:rsid w:val="0066592D"/>
    <w:rsid w:val="00666852"/>
    <w:rsid w:val="00667DAD"/>
    <w:rsid w:val="00670CBA"/>
    <w:rsid w:val="00673B6D"/>
    <w:rsid w:val="006751B7"/>
    <w:rsid w:val="00676013"/>
    <w:rsid w:val="00684C36"/>
    <w:rsid w:val="006859A1"/>
    <w:rsid w:val="00690039"/>
    <w:rsid w:val="0069117F"/>
    <w:rsid w:val="006932AE"/>
    <w:rsid w:val="006933FE"/>
    <w:rsid w:val="006935D8"/>
    <w:rsid w:val="00695FF9"/>
    <w:rsid w:val="00696F3C"/>
    <w:rsid w:val="006A00FC"/>
    <w:rsid w:val="006A022B"/>
    <w:rsid w:val="006A037E"/>
    <w:rsid w:val="006A0CC3"/>
    <w:rsid w:val="006A1CE0"/>
    <w:rsid w:val="006A2DF4"/>
    <w:rsid w:val="006A650F"/>
    <w:rsid w:val="006A65FF"/>
    <w:rsid w:val="006B32EA"/>
    <w:rsid w:val="006B6080"/>
    <w:rsid w:val="006C0C41"/>
    <w:rsid w:val="006C643B"/>
    <w:rsid w:val="006D4251"/>
    <w:rsid w:val="006D5120"/>
    <w:rsid w:val="006D5B71"/>
    <w:rsid w:val="006D6C9F"/>
    <w:rsid w:val="006E64A3"/>
    <w:rsid w:val="006F4AD2"/>
    <w:rsid w:val="006F617F"/>
    <w:rsid w:val="007005C4"/>
    <w:rsid w:val="00702CBA"/>
    <w:rsid w:val="00711886"/>
    <w:rsid w:val="00712E81"/>
    <w:rsid w:val="00712ED4"/>
    <w:rsid w:val="00713516"/>
    <w:rsid w:val="00714271"/>
    <w:rsid w:val="00714604"/>
    <w:rsid w:val="0071634F"/>
    <w:rsid w:val="007209B5"/>
    <w:rsid w:val="00720D21"/>
    <w:rsid w:val="00725831"/>
    <w:rsid w:val="00730860"/>
    <w:rsid w:val="007361E1"/>
    <w:rsid w:val="00737F23"/>
    <w:rsid w:val="00741DE4"/>
    <w:rsid w:val="007451C9"/>
    <w:rsid w:val="0074749D"/>
    <w:rsid w:val="00753291"/>
    <w:rsid w:val="00754EAB"/>
    <w:rsid w:val="00757335"/>
    <w:rsid w:val="0076153C"/>
    <w:rsid w:val="007620B6"/>
    <w:rsid w:val="00763077"/>
    <w:rsid w:val="00771754"/>
    <w:rsid w:val="007731D5"/>
    <w:rsid w:val="0077515C"/>
    <w:rsid w:val="007817B2"/>
    <w:rsid w:val="00784934"/>
    <w:rsid w:val="0078506E"/>
    <w:rsid w:val="007924DD"/>
    <w:rsid w:val="007935BA"/>
    <w:rsid w:val="0079496E"/>
    <w:rsid w:val="0079697F"/>
    <w:rsid w:val="00797143"/>
    <w:rsid w:val="0079716E"/>
    <w:rsid w:val="007A405E"/>
    <w:rsid w:val="007A46E3"/>
    <w:rsid w:val="007A4A32"/>
    <w:rsid w:val="007A5761"/>
    <w:rsid w:val="007A73F6"/>
    <w:rsid w:val="007B6BB6"/>
    <w:rsid w:val="007C4613"/>
    <w:rsid w:val="007C6052"/>
    <w:rsid w:val="007C66E7"/>
    <w:rsid w:val="007C7F86"/>
    <w:rsid w:val="007D5A8F"/>
    <w:rsid w:val="007D5C8C"/>
    <w:rsid w:val="007D723B"/>
    <w:rsid w:val="007D7849"/>
    <w:rsid w:val="007E0C90"/>
    <w:rsid w:val="007E3608"/>
    <w:rsid w:val="007E3C8F"/>
    <w:rsid w:val="007E55E1"/>
    <w:rsid w:val="007E6A70"/>
    <w:rsid w:val="007E7635"/>
    <w:rsid w:val="007F0DE8"/>
    <w:rsid w:val="007F3D1F"/>
    <w:rsid w:val="007F471A"/>
    <w:rsid w:val="0080088F"/>
    <w:rsid w:val="00802FCC"/>
    <w:rsid w:val="00804F28"/>
    <w:rsid w:val="00811261"/>
    <w:rsid w:val="00813594"/>
    <w:rsid w:val="00813DEC"/>
    <w:rsid w:val="00815B1C"/>
    <w:rsid w:val="00822336"/>
    <w:rsid w:val="00824DAF"/>
    <w:rsid w:val="00826F7E"/>
    <w:rsid w:val="00827964"/>
    <w:rsid w:val="0083004D"/>
    <w:rsid w:val="008305B7"/>
    <w:rsid w:val="00833748"/>
    <w:rsid w:val="00833829"/>
    <w:rsid w:val="00835D70"/>
    <w:rsid w:val="00840208"/>
    <w:rsid w:val="008415A4"/>
    <w:rsid w:val="0084264E"/>
    <w:rsid w:val="00842B96"/>
    <w:rsid w:val="008431A4"/>
    <w:rsid w:val="00856AEB"/>
    <w:rsid w:val="00860CDF"/>
    <w:rsid w:val="00860FF1"/>
    <w:rsid w:val="0086260C"/>
    <w:rsid w:val="00867282"/>
    <w:rsid w:val="008700F1"/>
    <w:rsid w:val="008708B3"/>
    <w:rsid w:val="0087163F"/>
    <w:rsid w:val="0087444C"/>
    <w:rsid w:val="00874E93"/>
    <w:rsid w:val="00875A9E"/>
    <w:rsid w:val="0087732E"/>
    <w:rsid w:val="00883A9F"/>
    <w:rsid w:val="008915E6"/>
    <w:rsid w:val="008923B6"/>
    <w:rsid w:val="008936C1"/>
    <w:rsid w:val="00894E75"/>
    <w:rsid w:val="0089690D"/>
    <w:rsid w:val="008A0494"/>
    <w:rsid w:val="008A12F4"/>
    <w:rsid w:val="008A2262"/>
    <w:rsid w:val="008A45F7"/>
    <w:rsid w:val="008A722A"/>
    <w:rsid w:val="008B3B8E"/>
    <w:rsid w:val="008B582E"/>
    <w:rsid w:val="008B5B13"/>
    <w:rsid w:val="008B5ED7"/>
    <w:rsid w:val="008B7AFD"/>
    <w:rsid w:val="008C469F"/>
    <w:rsid w:val="008C4DB1"/>
    <w:rsid w:val="008C5840"/>
    <w:rsid w:val="008C6CE5"/>
    <w:rsid w:val="008C7F27"/>
    <w:rsid w:val="008D167F"/>
    <w:rsid w:val="008D669B"/>
    <w:rsid w:val="008E0FC5"/>
    <w:rsid w:val="008E5E32"/>
    <w:rsid w:val="008F0D18"/>
    <w:rsid w:val="008F511D"/>
    <w:rsid w:val="008F5731"/>
    <w:rsid w:val="008F6042"/>
    <w:rsid w:val="009017BE"/>
    <w:rsid w:val="00911A66"/>
    <w:rsid w:val="009144C4"/>
    <w:rsid w:val="00915169"/>
    <w:rsid w:val="009216B7"/>
    <w:rsid w:val="00921D00"/>
    <w:rsid w:val="009243EF"/>
    <w:rsid w:val="009253E5"/>
    <w:rsid w:val="00926AD6"/>
    <w:rsid w:val="00926BF3"/>
    <w:rsid w:val="00927E9F"/>
    <w:rsid w:val="00934DC9"/>
    <w:rsid w:val="00934F15"/>
    <w:rsid w:val="00947385"/>
    <w:rsid w:val="0095027F"/>
    <w:rsid w:val="00950E7B"/>
    <w:rsid w:val="009511C9"/>
    <w:rsid w:val="0095625C"/>
    <w:rsid w:val="00957AE4"/>
    <w:rsid w:val="0096567E"/>
    <w:rsid w:val="00970E30"/>
    <w:rsid w:val="00972FFE"/>
    <w:rsid w:val="00973C67"/>
    <w:rsid w:val="0097722B"/>
    <w:rsid w:val="009824B9"/>
    <w:rsid w:val="0098330E"/>
    <w:rsid w:val="0098359B"/>
    <w:rsid w:val="00983C6C"/>
    <w:rsid w:val="00984266"/>
    <w:rsid w:val="00984638"/>
    <w:rsid w:val="0098486C"/>
    <w:rsid w:val="00987EDC"/>
    <w:rsid w:val="00993320"/>
    <w:rsid w:val="009B41E0"/>
    <w:rsid w:val="009B62A7"/>
    <w:rsid w:val="009C0147"/>
    <w:rsid w:val="009C03DC"/>
    <w:rsid w:val="009D4C22"/>
    <w:rsid w:val="009D71DF"/>
    <w:rsid w:val="009E2347"/>
    <w:rsid w:val="009E4090"/>
    <w:rsid w:val="009E47E3"/>
    <w:rsid w:val="009F01E2"/>
    <w:rsid w:val="009F30CC"/>
    <w:rsid w:val="00A01A5D"/>
    <w:rsid w:val="00A01D95"/>
    <w:rsid w:val="00A12668"/>
    <w:rsid w:val="00A144FE"/>
    <w:rsid w:val="00A14EC1"/>
    <w:rsid w:val="00A2064B"/>
    <w:rsid w:val="00A22A1F"/>
    <w:rsid w:val="00A2410C"/>
    <w:rsid w:val="00A2532B"/>
    <w:rsid w:val="00A264FA"/>
    <w:rsid w:val="00A31AA1"/>
    <w:rsid w:val="00A430A8"/>
    <w:rsid w:val="00A464E1"/>
    <w:rsid w:val="00A521EE"/>
    <w:rsid w:val="00A5234D"/>
    <w:rsid w:val="00A5286A"/>
    <w:rsid w:val="00A5391A"/>
    <w:rsid w:val="00A55183"/>
    <w:rsid w:val="00A55A24"/>
    <w:rsid w:val="00A57C37"/>
    <w:rsid w:val="00A61D91"/>
    <w:rsid w:val="00A62D49"/>
    <w:rsid w:val="00A639E4"/>
    <w:rsid w:val="00A660C0"/>
    <w:rsid w:val="00A71E0B"/>
    <w:rsid w:val="00A779C2"/>
    <w:rsid w:val="00A77F46"/>
    <w:rsid w:val="00A80428"/>
    <w:rsid w:val="00A81BEC"/>
    <w:rsid w:val="00A81C52"/>
    <w:rsid w:val="00A8243B"/>
    <w:rsid w:val="00A832ED"/>
    <w:rsid w:val="00A8574C"/>
    <w:rsid w:val="00A85F9C"/>
    <w:rsid w:val="00A92D3F"/>
    <w:rsid w:val="00A93067"/>
    <w:rsid w:val="00A96B5E"/>
    <w:rsid w:val="00A979F7"/>
    <w:rsid w:val="00AA2048"/>
    <w:rsid w:val="00AA482A"/>
    <w:rsid w:val="00AA742B"/>
    <w:rsid w:val="00AB0B00"/>
    <w:rsid w:val="00AB0CFC"/>
    <w:rsid w:val="00AB131E"/>
    <w:rsid w:val="00AB371F"/>
    <w:rsid w:val="00AB7BD3"/>
    <w:rsid w:val="00AC177A"/>
    <w:rsid w:val="00AC1DA0"/>
    <w:rsid w:val="00AC2803"/>
    <w:rsid w:val="00AD1006"/>
    <w:rsid w:val="00AD4E03"/>
    <w:rsid w:val="00AD747A"/>
    <w:rsid w:val="00AD75EC"/>
    <w:rsid w:val="00AE162F"/>
    <w:rsid w:val="00AF06C8"/>
    <w:rsid w:val="00AF1B5B"/>
    <w:rsid w:val="00AF33BB"/>
    <w:rsid w:val="00AF58DD"/>
    <w:rsid w:val="00AF7C56"/>
    <w:rsid w:val="00B026F1"/>
    <w:rsid w:val="00B0359E"/>
    <w:rsid w:val="00B06900"/>
    <w:rsid w:val="00B07235"/>
    <w:rsid w:val="00B07A19"/>
    <w:rsid w:val="00B07D88"/>
    <w:rsid w:val="00B10AF6"/>
    <w:rsid w:val="00B12146"/>
    <w:rsid w:val="00B12FF0"/>
    <w:rsid w:val="00B1387C"/>
    <w:rsid w:val="00B144C8"/>
    <w:rsid w:val="00B1451F"/>
    <w:rsid w:val="00B1453A"/>
    <w:rsid w:val="00B14689"/>
    <w:rsid w:val="00B1598C"/>
    <w:rsid w:val="00B162F2"/>
    <w:rsid w:val="00B2052E"/>
    <w:rsid w:val="00B20F8C"/>
    <w:rsid w:val="00B25308"/>
    <w:rsid w:val="00B25D97"/>
    <w:rsid w:val="00B3149A"/>
    <w:rsid w:val="00B32D1C"/>
    <w:rsid w:val="00B331C7"/>
    <w:rsid w:val="00B37AF2"/>
    <w:rsid w:val="00B406F0"/>
    <w:rsid w:val="00B41590"/>
    <w:rsid w:val="00B419A9"/>
    <w:rsid w:val="00B516BE"/>
    <w:rsid w:val="00B61AF1"/>
    <w:rsid w:val="00B626DF"/>
    <w:rsid w:val="00B642BD"/>
    <w:rsid w:val="00B65C35"/>
    <w:rsid w:val="00B6667D"/>
    <w:rsid w:val="00B66CC3"/>
    <w:rsid w:val="00B72EB9"/>
    <w:rsid w:val="00B73BD7"/>
    <w:rsid w:val="00B77C3A"/>
    <w:rsid w:val="00B8409B"/>
    <w:rsid w:val="00B840C1"/>
    <w:rsid w:val="00B84F8F"/>
    <w:rsid w:val="00B863A2"/>
    <w:rsid w:val="00B87971"/>
    <w:rsid w:val="00B9083F"/>
    <w:rsid w:val="00B94B1A"/>
    <w:rsid w:val="00B94EC7"/>
    <w:rsid w:val="00B954B2"/>
    <w:rsid w:val="00BA1FD7"/>
    <w:rsid w:val="00BA2C60"/>
    <w:rsid w:val="00BA61FD"/>
    <w:rsid w:val="00BA6779"/>
    <w:rsid w:val="00BA788D"/>
    <w:rsid w:val="00BB35A2"/>
    <w:rsid w:val="00BB456B"/>
    <w:rsid w:val="00BC4D3C"/>
    <w:rsid w:val="00BC5C05"/>
    <w:rsid w:val="00BC6151"/>
    <w:rsid w:val="00BD272C"/>
    <w:rsid w:val="00BD6865"/>
    <w:rsid w:val="00BE39FD"/>
    <w:rsid w:val="00BE744E"/>
    <w:rsid w:val="00BF781B"/>
    <w:rsid w:val="00C01D4E"/>
    <w:rsid w:val="00C06071"/>
    <w:rsid w:val="00C06918"/>
    <w:rsid w:val="00C07150"/>
    <w:rsid w:val="00C100E8"/>
    <w:rsid w:val="00C10CEB"/>
    <w:rsid w:val="00C10DD1"/>
    <w:rsid w:val="00C11ACC"/>
    <w:rsid w:val="00C11F35"/>
    <w:rsid w:val="00C1756A"/>
    <w:rsid w:val="00C241B9"/>
    <w:rsid w:val="00C2554B"/>
    <w:rsid w:val="00C2789E"/>
    <w:rsid w:val="00C3072E"/>
    <w:rsid w:val="00C34AAF"/>
    <w:rsid w:val="00C3581A"/>
    <w:rsid w:val="00C45AE4"/>
    <w:rsid w:val="00C531A8"/>
    <w:rsid w:val="00C53712"/>
    <w:rsid w:val="00C6273D"/>
    <w:rsid w:val="00C67099"/>
    <w:rsid w:val="00C70996"/>
    <w:rsid w:val="00C71EC8"/>
    <w:rsid w:val="00C75496"/>
    <w:rsid w:val="00C7574B"/>
    <w:rsid w:val="00C770AF"/>
    <w:rsid w:val="00C81952"/>
    <w:rsid w:val="00C9140A"/>
    <w:rsid w:val="00C93793"/>
    <w:rsid w:val="00C94547"/>
    <w:rsid w:val="00CA2ABD"/>
    <w:rsid w:val="00CA56F3"/>
    <w:rsid w:val="00CA5944"/>
    <w:rsid w:val="00CB2018"/>
    <w:rsid w:val="00CB5706"/>
    <w:rsid w:val="00CC078C"/>
    <w:rsid w:val="00CC1417"/>
    <w:rsid w:val="00CC4A65"/>
    <w:rsid w:val="00CC734E"/>
    <w:rsid w:val="00CD6C2E"/>
    <w:rsid w:val="00CD7A40"/>
    <w:rsid w:val="00CE1655"/>
    <w:rsid w:val="00CE1B47"/>
    <w:rsid w:val="00CE28B7"/>
    <w:rsid w:val="00CE506E"/>
    <w:rsid w:val="00CE51E4"/>
    <w:rsid w:val="00CF172C"/>
    <w:rsid w:val="00CF3329"/>
    <w:rsid w:val="00D00126"/>
    <w:rsid w:val="00D005F5"/>
    <w:rsid w:val="00D00678"/>
    <w:rsid w:val="00D00683"/>
    <w:rsid w:val="00D01CE4"/>
    <w:rsid w:val="00D02AF5"/>
    <w:rsid w:val="00D02D22"/>
    <w:rsid w:val="00D06122"/>
    <w:rsid w:val="00D12E66"/>
    <w:rsid w:val="00D13B2C"/>
    <w:rsid w:val="00D20E2E"/>
    <w:rsid w:val="00D214D3"/>
    <w:rsid w:val="00D23086"/>
    <w:rsid w:val="00D242CE"/>
    <w:rsid w:val="00D30B63"/>
    <w:rsid w:val="00D3577A"/>
    <w:rsid w:val="00D3679A"/>
    <w:rsid w:val="00D37015"/>
    <w:rsid w:val="00D42904"/>
    <w:rsid w:val="00D42E57"/>
    <w:rsid w:val="00D42ED8"/>
    <w:rsid w:val="00D45134"/>
    <w:rsid w:val="00D5141A"/>
    <w:rsid w:val="00D540D8"/>
    <w:rsid w:val="00D57BFA"/>
    <w:rsid w:val="00D57D9E"/>
    <w:rsid w:val="00D6045D"/>
    <w:rsid w:val="00D635D6"/>
    <w:rsid w:val="00D73AE9"/>
    <w:rsid w:val="00D74C89"/>
    <w:rsid w:val="00D76548"/>
    <w:rsid w:val="00D77F7D"/>
    <w:rsid w:val="00D84BDC"/>
    <w:rsid w:val="00D869FC"/>
    <w:rsid w:val="00D871AE"/>
    <w:rsid w:val="00D946AA"/>
    <w:rsid w:val="00D946BD"/>
    <w:rsid w:val="00D94BC0"/>
    <w:rsid w:val="00D97B96"/>
    <w:rsid w:val="00DA27AA"/>
    <w:rsid w:val="00DA37EA"/>
    <w:rsid w:val="00DA77F9"/>
    <w:rsid w:val="00DA79FE"/>
    <w:rsid w:val="00DB65F1"/>
    <w:rsid w:val="00DB6A3E"/>
    <w:rsid w:val="00DC41C8"/>
    <w:rsid w:val="00DC4DF3"/>
    <w:rsid w:val="00DC6A76"/>
    <w:rsid w:val="00DD06D1"/>
    <w:rsid w:val="00DD1567"/>
    <w:rsid w:val="00DD2E99"/>
    <w:rsid w:val="00DD4914"/>
    <w:rsid w:val="00DD6344"/>
    <w:rsid w:val="00DD695C"/>
    <w:rsid w:val="00DD7C34"/>
    <w:rsid w:val="00DE0DF9"/>
    <w:rsid w:val="00DE2884"/>
    <w:rsid w:val="00DE45F0"/>
    <w:rsid w:val="00DE5422"/>
    <w:rsid w:val="00DE72DC"/>
    <w:rsid w:val="00DE75B9"/>
    <w:rsid w:val="00DF215E"/>
    <w:rsid w:val="00DF3B12"/>
    <w:rsid w:val="00DF5293"/>
    <w:rsid w:val="00DF538D"/>
    <w:rsid w:val="00DF7243"/>
    <w:rsid w:val="00DF7794"/>
    <w:rsid w:val="00E02AE1"/>
    <w:rsid w:val="00E046EA"/>
    <w:rsid w:val="00E13AF6"/>
    <w:rsid w:val="00E21D59"/>
    <w:rsid w:val="00E234C1"/>
    <w:rsid w:val="00E268AA"/>
    <w:rsid w:val="00E272EB"/>
    <w:rsid w:val="00E319B4"/>
    <w:rsid w:val="00E40673"/>
    <w:rsid w:val="00E41CC6"/>
    <w:rsid w:val="00E43794"/>
    <w:rsid w:val="00E47140"/>
    <w:rsid w:val="00E47F28"/>
    <w:rsid w:val="00E50057"/>
    <w:rsid w:val="00E50D57"/>
    <w:rsid w:val="00E513A1"/>
    <w:rsid w:val="00E529F2"/>
    <w:rsid w:val="00E55C41"/>
    <w:rsid w:val="00E620F4"/>
    <w:rsid w:val="00E67F19"/>
    <w:rsid w:val="00E72AFA"/>
    <w:rsid w:val="00E74767"/>
    <w:rsid w:val="00E74F58"/>
    <w:rsid w:val="00E777E1"/>
    <w:rsid w:val="00E83FCD"/>
    <w:rsid w:val="00E905B1"/>
    <w:rsid w:val="00E90FC9"/>
    <w:rsid w:val="00E946CA"/>
    <w:rsid w:val="00E978A0"/>
    <w:rsid w:val="00EA140B"/>
    <w:rsid w:val="00EA4683"/>
    <w:rsid w:val="00EA5952"/>
    <w:rsid w:val="00EA6B01"/>
    <w:rsid w:val="00EB090F"/>
    <w:rsid w:val="00EB0F43"/>
    <w:rsid w:val="00EB5220"/>
    <w:rsid w:val="00EB71A1"/>
    <w:rsid w:val="00EB72C1"/>
    <w:rsid w:val="00EC3F7E"/>
    <w:rsid w:val="00EC5315"/>
    <w:rsid w:val="00ED0704"/>
    <w:rsid w:val="00ED6C51"/>
    <w:rsid w:val="00ED7D00"/>
    <w:rsid w:val="00EE13C8"/>
    <w:rsid w:val="00EE271C"/>
    <w:rsid w:val="00EE487A"/>
    <w:rsid w:val="00EE5744"/>
    <w:rsid w:val="00EF13B2"/>
    <w:rsid w:val="00EF2567"/>
    <w:rsid w:val="00EF4E83"/>
    <w:rsid w:val="00EF7941"/>
    <w:rsid w:val="00F0130E"/>
    <w:rsid w:val="00F02B61"/>
    <w:rsid w:val="00F033A2"/>
    <w:rsid w:val="00F03F49"/>
    <w:rsid w:val="00F07082"/>
    <w:rsid w:val="00F110BD"/>
    <w:rsid w:val="00F175EC"/>
    <w:rsid w:val="00F20CD0"/>
    <w:rsid w:val="00F20FA7"/>
    <w:rsid w:val="00F219D1"/>
    <w:rsid w:val="00F32CD6"/>
    <w:rsid w:val="00F35CB9"/>
    <w:rsid w:val="00F36C9C"/>
    <w:rsid w:val="00F36ED8"/>
    <w:rsid w:val="00F44F06"/>
    <w:rsid w:val="00F47EC4"/>
    <w:rsid w:val="00F51BD5"/>
    <w:rsid w:val="00F52715"/>
    <w:rsid w:val="00F53438"/>
    <w:rsid w:val="00F548A2"/>
    <w:rsid w:val="00F575B3"/>
    <w:rsid w:val="00F57BCF"/>
    <w:rsid w:val="00F61873"/>
    <w:rsid w:val="00F62A05"/>
    <w:rsid w:val="00F71A88"/>
    <w:rsid w:val="00F76F23"/>
    <w:rsid w:val="00F82E5B"/>
    <w:rsid w:val="00F8375C"/>
    <w:rsid w:val="00F8714D"/>
    <w:rsid w:val="00F90081"/>
    <w:rsid w:val="00F93DB5"/>
    <w:rsid w:val="00F94B72"/>
    <w:rsid w:val="00F969C4"/>
    <w:rsid w:val="00F9774D"/>
    <w:rsid w:val="00FA1DD2"/>
    <w:rsid w:val="00FA6877"/>
    <w:rsid w:val="00FB1C78"/>
    <w:rsid w:val="00FB44DC"/>
    <w:rsid w:val="00FB472D"/>
    <w:rsid w:val="00FB4BA7"/>
    <w:rsid w:val="00FC2EB2"/>
    <w:rsid w:val="00FD180C"/>
    <w:rsid w:val="00FD2045"/>
    <w:rsid w:val="00FD5E47"/>
    <w:rsid w:val="00FD766A"/>
    <w:rsid w:val="00FE2B02"/>
    <w:rsid w:val="00FE68B3"/>
    <w:rsid w:val="00FE7436"/>
    <w:rsid w:val="00FF3DAE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79EFE01-72F6-4958-AA58-B5B4841F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8A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E5445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73A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rsid w:val="0087444C"/>
    <w:pPr>
      <w:spacing w:before="100" w:beforeAutospacing="1" w:after="100" w:afterAutospacing="1"/>
    </w:pPr>
  </w:style>
  <w:style w:type="character" w:styleId="a4">
    <w:name w:val="Hyperlink"/>
    <w:rsid w:val="0087444C"/>
    <w:rPr>
      <w:color w:val="CC5A00"/>
      <w:u w:val="single"/>
    </w:rPr>
  </w:style>
  <w:style w:type="table" w:styleId="a5">
    <w:name w:val="Table Grid"/>
    <w:basedOn w:val="a1"/>
    <w:rsid w:val="0083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05BA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7">
    <w:name w:val="Верхний колонтитул Знак"/>
    <w:link w:val="a6"/>
    <w:locked/>
    <w:rsid w:val="00105BA9"/>
    <w:rPr>
      <w:rFonts w:ascii="Times New Roman CYR" w:hAnsi="Times New Roman CYR"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rsid w:val="00C0691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06918"/>
  </w:style>
  <w:style w:type="paragraph" w:customStyle="1" w:styleId="ab">
    <w:name w:val="Нормальный (таблица)"/>
    <w:basedOn w:val="a"/>
    <w:next w:val="a"/>
    <w:rsid w:val="00E268A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3">
    <w:name w:val="Знак Знак3 Знак Знак"/>
    <w:basedOn w:val="a"/>
    <w:rsid w:val="00E268AA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02B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A2532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2532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8F573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8F5731"/>
  </w:style>
  <w:style w:type="character" w:styleId="af1">
    <w:name w:val="footnote reference"/>
    <w:rsid w:val="008F5731"/>
    <w:rPr>
      <w:vertAlign w:val="superscript"/>
    </w:rPr>
  </w:style>
  <w:style w:type="paragraph" w:customStyle="1" w:styleId="12">
    <w:name w:val="Знак Знак Знак Знак Знак Знак Знак Знак Знак1 Знак"/>
    <w:basedOn w:val="a"/>
    <w:rsid w:val="004E1715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4E17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"/>
    <w:link w:val="af3"/>
    <w:rsid w:val="004E1715"/>
    <w:pPr>
      <w:spacing w:after="120"/>
      <w:ind w:left="283"/>
    </w:pPr>
  </w:style>
  <w:style w:type="paragraph" w:customStyle="1" w:styleId="13">
    <w:name w:val="Знак Знак1 Знак Знак"/>
    <w:basedOn w:val="a"/>
    <w:rsid w:val="00714271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1 Знак"/>
    <w:basedOn w:val="a"/>
    <w:rsid w:val="000E36ED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5A71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3F1437"/>
    <w:rPr>
      <w:sz w:val="24"/>
      <w:szCs w:val="24"/>
    </w:rPr>
  </w:style>
  <w:style w:type="paragraph" w:styleId="af5">
    <w:name w:val="No Spacing"/>
    <w:link w:val="af6"/>
    <w:uiPriority w:val="1"/>
    <w:qFormat/>
    <w:rsid w:val="003F1437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3F1437"/>
    <w:rPr>
      <w:rFonts w:ascii="Calibri" w:hAnsi="Calibri"/>
      <w:sz w:val="22"/>
      <w:szCs w:val="22"/>
      <w:lang w:bidi="ar-SA"/>
    </w:rPr>
  </w:style>
  <w:style w:type="character" w:styleId="af7">
    <w:name w:val="FollowedHyperlink"/>
    <w:basedOn w:val="a0"/>
    <w:uiPriority w:val="99"/>
    <w:unhideWhenUsed/>
    <w:rsid w:val="004D75AA"/>
    <w:rPr>
      <w:color w:val="800080" w:themeColor="followedHyperlink"/>
      <w:u w:val="single"/>
    </w:rPr>
  </w:style>
  <w:style w:type="character" w:customStyle="1" w:styleId="af3">
    <w:name w:val="Основной текст с отступом Знак"/>
    <w:basedOn w:val="a0"/>
    <w:link w:val="af2"/>
    <w:rsid w:val="004D75AA"/>
    <w:rPr>
      <w:sz w:val="24"/>
      <w:szCs w:val="24"/>
    </w:rPr>
  </w:style>
  <w:style w:type="paragraph" w:customStyle="1" w:styleId="af8">
    <w:name w:val="Прижатый влево"/>
    <w:basedOn w:val="a"/>
    <w:next w:val="a"/>
    <w:rsid w:val="004D048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9">
    <w:name w:val="Цветовое выделение"/>
    <w:rsid w:val="00155035"/>
    <w:rPr>
      <w:b/>
      <w:color w:val="26282F"/>
    </w:rPr>
  </w:style>
  <w:style w:type="character" w:customStyle="1" w:styleId="10">
    <w:name w:val="Заголовок 1 Знак"/>
    <w:basedOn w:val="a0"/>
    <w:link w:val="1"/>
    <w:rsid w:val="002B58A9"/>
    <w:rPr>
      <w:rFonts w:ascii="Arial" w:hAnsi="Arial"/>
      <w:b/>
      <w:bCs/>
      <w:color w:val="26282F"/>
      <w:sz w:val="24"/>
      <w:szCs w:val="24"/>
    </w:rPr>
  </w:style>
  <w:style w:type="character" w:customStyle="1" w:styleId="afa">
    <w:name w:val="Гипертекстовая ссылка"/>
    <w:rsid w:val="002B58A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garantF1://70070950.0" TargetMode="Externa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ABC8-F305-4CBB-A367-837F6DE6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7017</Words>
  <Characters>40000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IV</vt:lpstr>
    </vt:vector>
  </TitlesOfParts>
  <Company>Министерство Образования РМЭ</Company>
  <LinksUpToDate>false</LinksUpToDate>
  <CharactersWithSpaces>46924</CharactersWithSpaces>
  <SharedDoc>false</SharedDoc>
  <HLinks>
    <vt:vector size="6" baseType="variant"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http://www.resobr.ru/materials/16/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Krasilnikova_VA</dc:creator>
  <cp:lastModifiedBy>Пользователь</cp:lastModifiedBy>
  <cp:revision>2</cp:revision>
  <cp:lastPrinted>2016-08-08T10:48:00Z</cp:lastPrinted>
  <dcterms:created xsi:type="dcterms:W3CDTF">2016-08-30T07:17:00Z</dcterms:created>
  <dcterms:modified xsi:type="dcterms:W3CDTF">2016-08-30T07:17:00Z</dcterms:modified>
</cp:coreProperties>
</file>